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6"/>
        <w:rPr>
          <w:sz w:val="3"/>
        </w:rPr>
      </w:pPr>
      <w:r>
        <w:rPr>
          <w:sz w:val="3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9938384</wp:posOffset>
                </wp:positionH>
                <wp:positionV relativeFrom="page">
                  <wp:posOffset>1838960</wp:posOffset>
                </wp:positionV>
                <wp:extent cx="1270" cy="236855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1270" cy="23685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2368550">
                              <a:moveTo>
                                <a:pt x="0" y="0"/>
                              </a:moveTo>
                              <a:lnTo>
                                <a:pt x="0" y="2368550"/>
                              </a:lnTo>
                            </a:path>
                          </a:pathLst>
                        </a:custGeom>
                        <a:ln w="304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29664" from="782.549988pt,144.800003pt" to="782.549988pt,331.300003pt" stroked="true" strokeweight=".23992pt" strokecolor="#000000">
                <v:stroke dashstyle="solid"/>
                <w10:wrap type="none"/>
              </v:line>
            </w:pict>
          </mc:Fallback>
        </mc:AlternateContent>
      </w:r>
      <w:r>
        <w:rPr>
          <w:sz w:val="3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306070</wp:posOffset>
                </wp:positionH>
                <wp:positionV relativeFrom="page">
                  <wp:posOffset>3664584</wp:posOffset>
                </wp:positionV>
                <wp:extent cx="9309735" cy="1270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9309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309735" h="0">
                              <a:moveTo>
                                <a:pt x="0" y="0"/>
                              </a:moveTo>
                              <a:lnTo>
                                <a:pt x="9309735" y="0"/>
                              </a:lnTo>
                            </a:path>
                          </a:pathLst>
                        </a:custGeom>
                        <a:ln w="304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30176" from="24.1pt,288.549988pt" to="757.15pt,288.549988pt" stroked="true" strokeweight=".23992pt" strokecolor="#000000">
                <v:stroke dashstyle="solid"/>
                <w10:wrap type="none"/>
              </v:line>
            </w:pict>
          </mc:Fallback>
        </mc:AlternateContent>
      </w:r>
      <w:r>
        <w:rPr>
          <w:sz w:val="3"/>
        </w:rPr>
        <mc:AlternateContent>
          <mc:Choice Requires="wps">
            <w:drawing>
              <wp:anchor distT="0" distB="0" distL="0" distR="0" allowOverlap="1" layoutInCell="1" locked="0" behindDoc="1" simplePos="0" relativeHeight="486934016">
                <wp:simplePos x="0" y="0"/>
                <wp:positionH relativeFrom="page">
                  <wp:posOffset>304165</wp:posOffset>
                </wp:positionH>
                <wp:positionV relativeFrom="page">
                  <wp:posOffset>3961739</wp:posOffset>
                </wp:positionV>
                <wp:extent cx="9316085" cy="3175000"/>
                <wp:effectExtent l="0" t="0" r="0" b="0"/>
                <wp:wrapNone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9316085" cy="3175000"/>
                          <a:chExt cx="9316085" cy="317500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6546850" y="183540"/>
                            <a:ext cx="2758440" cy="4165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58440" h="416559">
                                <a:moveTo>
                                  <a:pt x="27584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16560"/>
                                </a:lnTo>
                                <a:lnTo>
                                  <a:pt x="2758440" y="416560"/>
                                </a:lnTo>
                                <a:lnTo>
                                  <a:pt x="27584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C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16085" cy="31744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Textbox 6"/>
                        <wps:cNvSpPr txBox="1"/>
                        <wps:spPr>
                          <a:xfrm>
                            <a:off x="331343" y="8942"/>
                            <a:ext cx="1986914" cy="15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4" w:lineRule="exact" w:before="0"/>
                                <w:ind w:left="0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Forma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e</w:t>
                              </w:r>
                              <w:r>
                                <w:rPr>
                                  <w:spacing w:val="-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buxhetit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të</w:t>
                              </w:r>
                              <w:r>
                                <w:rPr>
                                  <w:spacing w:val="-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thirrjes</w:t>
                              </w:r>
                              <w:r>
                                <w:rPr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publike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267334" y="615748"/>
                            <a:ext cx="8785860" cy="3124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1" w:lineRule="exact" w:before="0"/>
                                <w:ind w:left="1" w:right="19" w:firstLine="0"/>
                                <w:jc w:val="center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Ju</w:t>
                              </w:r>
                              <w:r>
                                <w:rPr>
                                  <w:spacing w:val="-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lutemi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plotësoni</w:t>
                              </w:r>
                              <w:r>
                                <w:rPr>
                                  <w:spacing w:val="-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formularin</w:t>
                              </w:r>
                              <w:r>
                                <w:rPr>
                                  <w:spacing w:val="-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me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kompjuter.</w:t>
                              </w:r>
                              <w:r>
                                <w:rPr>
                                  <w:spacing w:val="-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Nëse</w:t>
                              </w:r>
                              <w:r>
                                <w:rPr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është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e</w:t>
                              </w:r>
                              <w:r>
                                <w:rPr>
                                  <w:spacing w:val="-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nevojshme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mund</w:t>
                              </w:r>
                              <w:r>
                                <w:rPr>
                                  <w:spacing w:val="-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të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fusni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kolona</w:t>
                              </w:r>
                              <w:r>
                                <w:rPr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shtesë,</w:t>
                              </w:r>
                              <w:r>
                                <w:rPr>
                                  <w:spacing w:val="-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por</w:t>
                              </w:r>
                              <w:r>
                                <w:rPr>
                                  <w:spacing w:val="-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mos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harroni</w:t>
                              </w:r>
                              <w:r>
                                <w:rPr>
                                  <w:spacing w:val="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të</w:t>
                              </w:r>
                              <w:r>
                                <w:rPr>
                                  <w:spacing w:val="-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kontrolloni</w:t>
                              </w:r>
                              <w:r>
                                <w:rPr>
                                  <w:spacing w:val="-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vlefshmërinë</w:t>
                              </w:r>
                              <w:r>
                                <w:rPr>
                                  <w:spacing w:val="-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e</w:t>
                              </w:r>
                              <w:r>
                                <w:rPr>
                                  <w:spacing w:val="-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formulave.</w:t>
                              </w:r>
                            </w:p>
                            <w:p>
                              <w:pPr>
                                <w:spacing w:line="250" w:lineRule="exact" w:before="0"/>
                                <w:ind w:left="0" w:right="19" w:firstLine="0"/>
                                <w:jc w:val="center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Formulari</w:t>
                              </w:r>
                              <w:r>
                                <w:rPr>
                                  <w:spacing w:val="-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do</w:t>
                              </w:r>
                              <w:r>
                                <w:rPr>
                                  <w:spacing w:val="-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të</w:t>
                              </w:r>
                              <w:r>
                                <w:rPr>
                                  <w:spacing w:val="-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kalkuloj</w:t>
                              </w:r>
                              <w:r>
                                <w:rPr>
                                  <w:spacing w:val="-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shumat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sipas</w:t>
                              </w:r>
                              <w:r>
                                <w:rPr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formulave</w:t>
                              </w:r>
                              <w:r>
                                <w:rPr>
                                  <w:spacing w:val="-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dhe</w:t>
                              </w:r>
                              <w:r>
                                <w:rPr>
                                  <w:spacing w:val="-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nuk</w:t>
                              </w:r>
                              <w:r>
                                <w:rPr>
                                  <w:spacing w:val="-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është</w:t>
                              </w:r>
                              <w:r>
                                <w:rPr>
                                  <w:spacing w:val="-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e</w:t>
                              </w:r>
                              <w:r>
                                <w:rPr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nevojshme</w:t>
                              </w:r>
                              <w:r>
                                <w:rPr>
                                  <w:spacing w:val="-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të</w:t>
                              </w:r>
                              <w:r>
                                <w:rPr>
                                  <w:spacing w:val="-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kalkulohen</w:t>
                              </w:r>
                              <w:r>
                                <w:rPr>
                                  <w:spacing w:val="-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në</w:t>
                              </w:r>
                              <w:r>
                                <w:rPr>
                                  <w:spacing w:val="-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mënyrë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 manuale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3.950001pt;margin-top:311.947998pt;width:733.55pt;height:250pt;mso-position-horizontal-relative:page;mso-position-vertical-relative:page;z-index:-16382464" id="docshapegroup1" coordorigin="479,6239" coordsize="14671,5000">
                <v:rect style="position:absolute;left:10789;top:6528;width:4344;height:656" id="docshape2" filled="true" fillcolor="#ffcc99" stroked="false">
                  <v:fill type="solid"/>
                </v:rect>
                <v:shape style="position:absolute;left:479;top:6238;width:14671;height:5000" type="#_x0000_t75" id="docshape3" stroked="false">
                  <v:imagedata r:id="rId5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1000;top:6253;width:3129;height:245" type="#_x0000_t202" id="docshape4" filled="false" stroked="false">
                  <v:textbox inset="0,0,0,0">
                    <w:txbxContent>
                      <w:p>
                        <w:pPr>
                          <w:spacing w:line="244" w:lineRule="exact" w:before="0"/>
                          <w:ind w:left="0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Forma</w:t>
                        </w:r>
                        <w:r>
                          <w:rPr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e</w:t>
                        </w:r>
                        <w:r>
                          <w:rPr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buxhetit</w:t>
                        </w:r>
                        <w:r>
                          <w:rPr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të</w:t>
                        </w:r>
                        <w:r>
                          <w:rPr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thirrjes</w:t>
                        </w:r>
                        <w:r>
                          <w:rPr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spacing w:val="-2"/>
                            <w:sz w:val="22"/>
                          </w:rPr>
                          <w:t>publike</w:t>
                        </w:r>
                      </w:p>
                    </w:txbxContent>
                  </v:textbox>
                  <w10:wrap type="none"/>
                </v:shape>
                <v:shape style="position:absolute;left:900;top:7208;width:13836;height:492" type="#_x0000_t202" id="docshape5" filled="false" stroked="false">
                  <v:textbox inset="0,0,0,0">
                    <w:txbxContent>
                      <w:p>
                        <w:pPr>
                          <w:spacing w:line="241" w:lineRule="exact" w:before="0"/>
                          <w:ind w:left="1" w:right="19" w:firstLine="0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Ju</w:t>
                        </w:r>
                        <w:r>
                          <w:rPr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lutemi</w:t>
                        </w:r>
                        <w:r>
                          <w:rPr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plotësoni</w:t>
                        </w:r>
                        <w:r>
                          <w:rPr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formularin</w:t>
                        </w:r>
                        <w:r>
                          <w:rPr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me</w:t>
                        </w:r>
                        <w:r>
                          <w:rPr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kompjuter.</w:t>
                        </w:r>
                        <w:r>
                          <w:rPr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Nëse</w:t>
                        </w:r>
                        <w:r>
                          <w:rPr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është</w:t>
                        </w:r>
                        <w:r>
                          <w:rPr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e</w:t>
                        </w:r>
                        <w:r>
                          <w:rPr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nevojshme</w:t>
                        </w:r>
                        <w:r>
                          <w:rPr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mund</w:t>
                        </w:r>
                        <w:r>
                          <w:rPr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të</w:t>
                        </w:r>
                        <w:r>
                          <w:rPr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fusni</w:t>
                        </w:r>
                        <w:r>
                          <w:rPr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kolona</w:t>
                        </w:r>
                        <w:r>
                          <w:rPr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shtesë,</w:t>
                        </w:r>
                        <w:r>
                          <w:rPr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por</w:t>
                        </w:r>
                        <w:r>
                          <w:rPr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mos</w:t>
                        </w:r>
                        <w:r>
                          <w:rPr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harroni</w:t>
                        </w:r>
                        <w:r>
                          <w:rPr>
                            <w:spacing w:val="2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të</w:t>
                        </w:r>
                        <w:r>
                          <w:rPr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kontrolloni</w:t>
                        </w:r>
                        <w:r>
                          <w:rPr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vlefshmërinë</w:t>
                        </w:r>
                        <w:r>
                          <w:rPr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e</w:t>
                        </w:r>
                        <w:r>
                          <w:rPr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spacing w:val="-2"/>
                            <w:sz w:val="22"/>
                          </w:rPr>
                          <w:t>formulave.</w:t>
                        </w:r>
                      </w:p>
                      <w:p>
                        <w:pPr>
                          <w:spacing w:line="250" w:lineRule="exact" w:before="0"/>
                          <w:ind w:left="0" w:right="19" w:firstLine="0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Formulari</w:t>
                        </w:r>
                        <w:r>
                          <w:rPr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do</w:t>
                        </w:r>
                        <w:r>
                          <w:rPr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të</w:t>
                        </w:r>
                        <w:r>
                          <w:rPr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kalkuloj</w:t>
                        </w:r>
                        <w:r>
                          <w:rPr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shumat</w:t>
                        </w:r>
                        <w:r>
                          <w:rPr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sipas</w:t>
                        </w:r>
                        <w:r>
                          <w:rPr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formulave</w:t>
                        </w:r>
                        <w:r>
                          <w:rPr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dhe</w:t>
                        </w:r>
                        <w:r>
                          <w:rPr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nuk</w:t>
                        </w:r>
                        <w:r>
                          <w:rPr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është</w:t>
                        </w:r>
                        <w:r>
                          <w:rPr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e</w:t>
                        </w:r>
                        <w:r>
                          <w:rPr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nevojshme</w:t>
                        </w:r>
                        <w:r>
                          <w:rPr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të</w:t>
                        </w:r>
                        <w:r>
                          <w:rPr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kalkulohen</w:t>
                        </w:r>
                        <w:r>
                          <w:rPr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në</w:t>
                        </w:r>
                        <w:r>
                          <w:rPr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mënyrë</w:t>
                        </w:r>
                        <w:r>
                          <w:rPr>
                            <w:spacing w:val="-2"/>
                            <w:sz w:val="22"/>
                          </w:rPr>
                          <w:t> manuale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spacing w:line="240" w:lineRule="auto"/>
        <w:ind w:left="119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9322435" cy="2390140"/>
                <wp:effectExtent l="9525" t="0" r="0" b="10160"/>
                <wp:docPr id="8" name="Group 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" name="Group 8"/>
                      <wpg:cNvGrpSpPr/>
                      <wpg:grpSpPr>
                        <a:xfrm>
                          <a:off x="0" y="0"/>
                          <a:ext cx="9322435" cy="2390140"/>
                          <a:chExt cx="9322435" cy="239014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253" y="610743"/>
                            <a:ext cx="9309735" cy="1779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09735" h="1779270">
                                <a:moveTo>
                                  <a:pt x="1269" y="0"/>
                                </a:moveTo>
                                <a:lnTo>
                                  <a:pt x="1269" y="1779270"/>
                                </a:lnTo>
                              </a:path>
                              <a:path w="9309735" h="1779270">
                                <a:moveTo>
                                  <a:pt x="0" y="582930"/>
                                </a:moveTo>
                                <a:lnTo>
                                  <a:pt x="9309735" y="582930"/>
                                </a:lnTo>
                              </a:path>
                              <a:path w="9309735" h="1779270">
                                <a:moveTo>
                                  <a:pt x="0" y="941070"/>
                                </a:moveTo>
                                <a:lnTo>
                                  <a:pt x="2626360" y="941070"/>
                                </a:lnTo>
                              </a:path>
                            </a:pathLst>
                          </a:custGeom>
                          <a:ln w="304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2624708" y="1192402"/>
                            <a:ext cx="1270" cy="593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593090">
                                <a:moveTo>
                                  <a:pt x="0" y="0"/>
                                </a:moveTo>
                                <a:lnTo>
                                  <a:pt x="0" y="593089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18795" y="12191"/>
                            <a:ext cx="2629535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9535" h="170815">
                                <a:moveTo>
                                  <a:pt x="26291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0688"/>
                                </a:lnTo>
                                <a:lnTo>
                                  <a:pt x="2629154" y="170688"/>
                                </a:lnTo>
                                <a:lnTo>
                                  <a:pt x="2629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6565264" y="12191"/>
                            <a:ext cx="2751455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51455" h="170815">
                                <a:moveTo>
                                  <a:pt x="27510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0688"/>
                                </a:lnTo>
                                <a:lnTo>
                                  <a:pt x="2751074" y="170688"/>
                                </a:lnTo>
                                <a:lnTo>
                                  <a:pt x="27510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C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5079" y="0"/>
                            <a:ext cx="9317355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17355" h="182880">
                                <a:moveTo>
                                  <a:pt x="2642857" y="0"/>
                                </a:moveTo>
                                <a:lnTo>
                                  <a:pt x="121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0" y="182880"/>
                                </a:lnTo>
                                <a:lnTo>
                                  <a:pt x="12192" y="182880"/>
                                </a:lnTo>
                                <a:lnTo>
                                  <a:pt x="12192" y="12192"/>
                                </a:lnTo>
                                <a:lnTo>
                                  <a:pt x="2642857" y="12192"/>
                                </a:lnTo>
                                <a:lnTo>
                                  <a:pt x="2642857" y="0"/>
                                </a:lnTo>
                                <a:close/>
                              </a:path>
                              <a:path w="9317355" h="182880">
                                <a:moveTo>
                                  <a:pt x="3303054" y="0"/>
                                </a:moveTo>
                                <a:lnTo>
                                  <a:pt x="2655062" y="0"/>
                                </a:lnTo>
                                <a:lnTo>
                                  <a:pt x="2642870" y="0"/>
                                </a:lnTo>
                                <a:lnTo>
                                  <a:pt x="2642870" y="12192"/>
                                </a:lnTo>
                                <a:lnTo>
                                  <a:pt x="2642870" y="182880"/>
                                </a:lnTo>
                                <a:lnTo>
                                  <a:pt x="2655062" y="182880"/>
                                </a:lnTo>
                                <a:lnTo>
                                  <a:pt x="2655062" y="12192"/>
                                </a:lnTo>
                                <a:lnTo>
                                  <a:pt x="3303054" y="12192"/>
                                </a:lnTo>
                                <a:lnTo>
                                  <a:pt x="3303054" y="0"/>
                                </a:lnTo>
                                <a:close/>
                              </a:path>
                              <a:path w="9317355" h="182880">
                                <a:moveTo>
                                  <a:pt x="5753976" y="0"/>
                                </a:moveTo>
                                <a:lnTo>
                                  <a:pt x="5753976" y="0"/>
                                </a:lnTo>
                                <a:lnTo>
                                  <a:pt x="3303143" y="0"/>
                                </a:lnTo>
                                <a:lnTo>
                                  <a:pt x="3303143" y="12192"/>
                                </a:lnTo>
                                <a:lnTo>
                                  <a:pt x="3303143" y="182880"/>
                                </a:lnTo>
                                <a:lnTo>
                                  <a:pt x="3315335" y="182880"/>
                                </a:lnTo>
                                <a:lnTo>
                                  <a:pt x="3315335" y="12192"/>
                                </a:lnTo>
                                <a:lnTo>
                                  <a:pt x="4522343" y="12192"/>
                                </a:lnTo>
                                <a:lnTo>
                                  <a:pt x="4522343" y="182880"/>
                                </a:lnTo>
                                <a:lnTo>
                                  <a:pt x="4534535" y="182880"/>
                                </a:lnTo>
                                <a:lnTo>
                                  <a:pt x="4534535" y="12192"/>
                                </a:lnTo>
                                <a:lnTo>
                                  <a:pt x="5741797" y="12192"/>
                                </a:lnTo>
                                <a:lnTo>
                                  <a:pt x="5741797" y="182880"/>
                                </a:lnTo>
                                <a:lnTo>
                                  <a:pt x="5753976" y="182880"/>
                                </a:lnTo>
                                <a:lnTo>
                                  <a:pt x="5753976" y="12192"/>
                                </a:lnTo>
                                <a:lnTo>
                                  <a:pt x="5753976" y="0"/>
                                </a:lnTo>
                                <a:close/>
                              </a:path>
                              <a:path w="9317355" h="182880">
                                <a:moveTo>
                                  <a:pt x="9317355" y="0"/>
                                </a:moveTo>
                                <a:lnTo>
                                  <a:pt x="6566281" y="0"/>
                                </a:lnTo>
                                <a:lnTo>
                                  <a:pt x="6554089" y="0"/>
                                </a:lnTo>
                                <a:lnTo>
                                  <a:pt x="5753989" y="0"/>
                                </a:lnTo>
                                <a:lnTo>
                                  <a:pt x="5753989" y="12192"/>
                                </a:lnTo>
                                <a:lnTo>
                                  <a:pt x="6554089" y="12192"/>
                                </a:lnTo>
                                <a:lnTo>
                                  <a:pt x="6554089" y="182880"/>
                                </a:lnTo>
                                <a:lnTo>
                                  <a:pt x="6566281" y="182880"/>
                                </a:lnTo>
                                <a:lnTo>
                                  <a:pt x="6566281" y="12192"/>
                                </a:lnTo>
                                <a:lnTo>
                                  <a:pt x="9317355" y="12192"/>
                                </a:lnTo>
                                <a:lnTo>
                                  <a:pt x="93173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18795" y="182879"/>
                            <a:ext cx="2629535" cy="417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9535" h="417830">
                                <a:moveTo>
                                  <a:pt x="26291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17576"/>
                                </a:lnTo>
                                <a:lnTo>
                                  <a:pt x="2629154" y="417576"/>
                                </a:lnTo>
                                <a:lnTo>
                                  <a:pt x="2629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6565264" y="182879"/>
                            <a:ext cx="2751455" cy="417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51455" h="417830">
                                <a:moveTo>
                                  <a:pt x="27510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17576"/>
                                </a:lnTo>
                                <a:lnTo>
                                  <a:pt x="2751074" y="417576"/>
                                </a:lnTo>
                                <a:lnTo>
                                  <a:pt x="27510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C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5079" y="182879"/>
                            <a:ext cx="9317355" cy="431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17355" h="431800">
                                <a:moveTo>
                                  <a:pt x="121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19100"/>
                                </a:lnTo>
                                <a:lnTo>
                                  <a:pt x="12192" y="419100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  <a:path w="9317355" h="431800">
                                <a:moveTo>
                                  <a:pt x="2642857" y="419112"/>
                                </a:moveTo>
                                <a:lnTo>
                                  <a:pt x="12192" y="419112"/>
                                </a:lnTo>
                                <a:lnTo>
                                  <a:pt x="0" y="419112"/>
                                </a:lnTo>
                                <a:lnTo>
                                  <a:pt x="0" y="431292"/>
                                </a:lnTo>
                                <a:lnTo>
                                  <a:pt x="12192" y="431292"/>
                                </a:lnTo>
                                <a:lnTo>
                                  <a:pt x="2642857" y="431292"/>
                                </a:lnTo>
                                <a:lnTo>
                                  <a:pt x="2642857" y="419112"/>
                                </a:lnTo>
                                <a:close/>
                              </a:path>
                              <a:path w="9317355" h="431800">
                                <a:moveTo>
                                  <a:pt x="2655062" y="0"/>
                                </a:moveTo>
                                <a:lnTo>
                                  <a:pt x="2642870" y="0"/>
                                </a:lnTo>
                                <a:lnTo>
                                  <a:pt x="2642870" y="419100"/>
                                </a:lnTo>
                                <a:lnTo>
                                  <a:pt x="2655062" y="419100"/>
                                </a:lnTo>
                                <a:lnTo>
                                  <a:pt x="2655062" y="0"/>
                                </a:lnTo>
                                <a:close/>
                              </a:path>
                              <a:path w="9317355" h="431800">
                                <a:moveTo>
                                  <a:pt x="3303054" y="419112"/>
                                </a:moveTo>
                                <a:lnTo>
                                  <a:pt x="2655062" y="419112"/>
                                </a:lnTo>
                                <a:lnTo>
                                  <a:pt x="2642870" y="419112"/>
                                </a:lnTo>
                                <a:lnTo>
                                  <a:pt x="2642870" y="431292"/>
                                </a:lnTo>
                                <a:lnTo>
                                  <a:pt x="2655062" y="431292"/>
                                </a:lnTo>
                                <a:lnTo>
                                  <a:pt x="3303054" y="431292"/>
                                </a:lnTo>
                                <a:lnTo>
                                  <a:pt x="3303054" y="419112"/>
                                </a:lnTo>
                                <a:close/>
                              </a:path>
                              <a:path w="9317355" h="431800">
                                <a:moveTo>
                                  <a:pt x="3315335" y="0"/>
                                </a:moveTo>
                                <a:lnTo>
                                  <a:pt x="3303143" y="0"/>
                                </a:lnTo>
                                <a:lnTo>
                                  <a:pt x="3303143" y="419100"/>
                                </a:lnTo>
                                <a:lnTo>
                                  <a:pt x="3315335" y="419100"/>
                                </a:lnTo>
                                <a:lnTo>
                                  <a:pt x="3315335" y="0"/>
                                </a:lnTo>
                                <a:close/>
                              </a:path>
                              <a:path w="9317355" h="431800">
                                <a:moveTo>
                                  <a:pt x="4534535" y="0"/>
                                </a:moveTo>
                                <a:lnTo>
                                  <a:pt x="4522343" y="0"/>
                                </a:lnTo>
                                <a:lnTo>
                                  <a:pt x="4522343" y="419100"/>
                                </a:lnTo>
                                <a:lnTo>
                                  <a:pt x="4534535" y="419100"/>
                                </a:lnTo>
                                <a:lnTo>
                                  <a:pt x="4534535" y="0"/>
                                </a:lnTo>
                                <a:close/>
                              </a:path>
                              <a:path w="9317355" h="431800">
                                <a:moveTo>
                                  <a:pt x="5753976" y="419112"/>
                                </a:moveTo>
                                <a:lnTo>
                                  <a:pt x="5753976" y="419112"/>
                                </a:lnTo>
                                <a:lnTo>
                                  <a:pt x="3303143" y="419112"/>
                                </a:lnTo>
                                <a:lnTo>
                                  <a:pt x="3303143" y="431292"/>
                                </a:lnTo>
                                <a:lnTo>
                                  <a:pt x="5753976" y="431292"/>
                                </a:lnTo>
                                <a:lnTo>
                                  <a:pt x="5753976" y="419112"/>
                                </a:lnTo>
                                <a:close/>
                              </a:path>
                              <a:path w="9317355" h="431800">
                                <a:moveTo>
                                  <a:pt x="5753976" y="0"/>
                                </a:moveTo>
                                <a:lnTo>
                                  <a:pt x="5741797" y="0"/>
                                </a:lnTo>
                                <a:lnTo>
                                  <a:pt x="5741797" y="419100"/>
                                </a:lnTo>
                                <a:lnTo>
                                  <a:pt x="5753976" y="419100"/>
                                </a:lnTo>
                                <a:lnTo>
                                  <a:pt x="5753976" y="0"/>
                                </a:lnTo>
                                <a:close/>
                              </a:path>
                              <a:path w="9317355" h="431800">
                                <a:moveTo>
                                  <a:pt x="6566281" y="0"/>
                                </a:moveTo>
                                <a:lnTo>
                                  <a:pt x="6554089" y="0"/>
                                </a:lnTo>
                                <a:lnTo>
                                  <a:pt x="6554089" y="419100"/>
                                </a:lnTo>
                                <a:lnTo>
                                  <a:pt x="6566281" y="419100"/>
                                </a:lnTo>
                                <a:lnTo>
                                  <a:pt x="6566281" y="0"/>
                                </a:lnTo>
                                <a:close/>
                              </a:path>
                              <a:path w="9317355" h="431800">
                                <a:moveTo>
                                  <a:pt x="9317355" y="419112"/>
                                </a:moveTo>
                                <a:lnTo>
                                  <a:pt x="6566281" y="419112"/>
                                </a:lnTo>
                                <a:lnTo>
                                  <a:pt x="6554089" y="419112"/>
                                </a:lnTo>
                                <a:lnTo>
                                  <a:pt x="5753989" y="419112"/>
                                </a:lnTo>
                                <a:lnTo>
                                  <a:pt x="5753989" y="431292"/>
                                </a:lnTo>
                                <a:lnTo>
                                  <a:pt x="6554089" y="431292"/>
                                </a:lnTo>
                                <a:lnTo>
                                  <a:pt x="6566281" y="431292"/>
                                </a:lnTo>
                                <a:lnTo>
                                  <a:pt x="9317355" y="431292"/>
                                </a:lnTo>
                                <a:lnTo>
                                  <a:pt x="9317355" y="419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" name="Image 1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78923" y="1195724"/>
                            <a:ext cx="360130" cy="4765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Graphic 18"/>
                        <wps:cNvSpPr/>
                        <wps:spPr>
                          <a:xfrm>
                            <a:off x="75183" y="2182778"/>
                            <a:ext cx="25685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68575" h="9525">
                                <a:moveTo>
                                  <a:pt x="0" y="0"/>
                                </a:moveTo>
                                <a:lnTo>
                                  <a:pt x="0" y="9452"/>
                                </a:lnTo>
                                <a:lnTo>
                                  <a:pt x="2568260" y="9453"/>
                                </a:lnTo>
                                <a:lnTo>
                                  <a:pt x="25682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94995" y="27458"/>
                            <a:ext cx="1009650" cy="15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4" w:lineRule="exact" w:before="0"/>
                                <w:ind w:left="0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FORMULARI</w:t>
                              </w:r>
                              <w:r>
                                <w:rPr>
                                  <w:spacing w:val="-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5"/>
                                  <w:sz w:val="22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6629272" y="27458"/>
                            <a:ext cx="967740" cy="15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4" w:lineRule="exact" w:before="0"/>
                                <w:ind w:left="0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Forma</w:t>
                              </w:r>
                              <w:r>
                                <w:rPr>
                                  <w:spacing w:val="-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e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 buxhetit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505710" y="1703174"/>
                            <a:ext cx="1719580" cy="48640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0" w:lineRule="auto" w:before="0"/>
                                <w:ind w:left="572" w:right="431" w:firstLine="353"/>
                                <w:jc w:val="left"/>
                                <w:rPr>
                                  <w:rFonts w:ascii="Palatino Linotype" w:hAnsi="Palatino Linotype"/>
                                  <w:b/>
                                  <w:sz w:val="10"/>
                                </w:rPr>
                              </w:pPr>
                              <w:r>
                                <w:rPr>
                                  <w:rFonts w:ascii="Palatino Linotype" w:hAnsi="Palatino Linotype"/>
                                  <w:b/>
                                  <w:sz w:val="10"/>
                                </w:rPr>
                                <w:t>Republika</w:t>
                              </w:r>
                              <w:r>
                                <w:rPr>
                                  <w:rFonts w:ascii="Palatino Linotype" w:hAnsi="Palatino Linotype"/>
                                  <w:b/>
                                  <w:spacing w:val="-2"/>
                                  <w:sz w:val="10"/>
                                </w:rPr>
                                <w:t> </w:t>
                              </w:r>
                              <w:r>
                                <w:rPr>
                                  <w:rFonts w:ascii="Palatino Linotype" w:hAnsi="Palatino Linotype"/>
                                  <w:b/>
                                  <w:sz w:val="10"/>
                                </w:rPr>
                                <w:t>e</w:t>
                              </w:r>
                              <w:r>
                                <w:rPr>
                                  <w:rFonts w:ascii="Palatino Linotype" w:hAnsi="Palatino Linotype"/>
                                  <w:b/>
                                  <w:spacing w:val="-1"/>
                                  <w:sz w:val="10"/>
                                </w:rPr>
                                <w:t> </w:t>
                              </w:r>
                              <w:r>
                                <w:rPr>
                                  <w:rFonts w:ascii="Palatino Linotype" w:hAnsi="Palatino Linotype"/>
                                  <w:b/>
                                  <w:sz w:val="10"/>
                                </w:rPr>
                                <w:t>Kosovës</w:t>
                              </w:r>
                              <w:r>
                                <w:rPr>
                                  <w:rFonts w:ascii="Palatino Linotype" w:hAnsi="Palatino Linotype"/>
                                  <w:b/>
                                  <w:spacing w:val="40"/>
                                  <w:sz w:val="10"/>
                                </w:rPr>
                                <w:t> </w:t>
                              </w:r>
                              <w:r>
                                <w:rPr>
                                  <w:rFonts w:ascii="Palatino Linotype" w:hAnsi="Palatino Linotype"/>
                                  <w:b/>
                                  <w:w w:val="85"/>
                                  <w:sz w:val="10"/>
                                </w:rPr>
                                <w:t>Republika</w:t>
                              </w:r>
                              <w:r>
                                <w:rPr>
                                  <w:rFonts w:ascii="Palatino Linotype" w:hAnsi="Palatino Linotype"/>
                                  <w:b/>
                                  <w:spacing w:val="-3"/>
                                  <w:w w:val="85"/>
                                  <w:sz w:val="10"/>
                                </w:rPr>
                                <w:t> </w:t>
                              </w:r>
                              <w:r>
                                <w:rPr>
                                  <w:rFonts w:ascii="Palatino Linotype" w:hAnsi="Palatino Linotype"/>
                                  <w:b/>
                                  <w:w w:val="85"/>
                                  <w:sz w:val="10"/>
                                </w:rPr>
                                <w:t>Kosova</w:t>
                              </w:r>
                              <w:r>
                                <w:rPr>
                                  <w:rFonts w:ascii="Palatino Linotype" w:hAnsi="Palatino Linotype"/>
                                  <w:b/>
                                  <w:spacing w:val="-3"/>
                                  <w:w w:val="85"/>
                                  <w:sz w:val="10"/>
                                </w:rPr>
                                <w:t> </w:t>
                              </w:r>
                              <w:r>
                                <w:rPr>
                                  <w:rFonts w:ascii="Palatino Linotype" w:hAnsi="Palatino Linotype"/>
                                  <w:b/>
                                  <w:w w:val="85"/>
                                  <w:sz w:val="10"/>
                                </w:rPr>
                                <w:t>-</w:t>
                              </w:r>
                              <w:r>
                                <w:rPr>
                                  <w:rFonts w:ascii="Palatino Linotype" w:hAnsi="Palatino Linotype"/>
                                  <w:b/>
                                  <w:spacing w:val="-3"/>
                                  <w:w w:val="85"/>
                                  <w:sz w:val="10"/>
                                </w:rPr>
                                <w:t> </w:t>
                              </w:r>
                              <w:r>
                                <w:rPr>
                                  <w:rFonts w:ascii="Palatino Linotype" w:hAnsi="Palatino Linotype"/>
                                  <w:b/>
                                  <w:w w:val="85"/>
                                  <w:sz w:val="10"/>
                                </w:rPr>
                                <w:t>RepublicofKosovo</w:t>
                              </w:r>
                            </w:p>
                            <w:p>
                              <w:pPr>
                                <w:spacing w:line="126" w:lineRule="exact" w:before="0"/>
                                <w:ind w:left="755" w:right="0" w:firstLine="0"/>
                                <w:jc w:val="left"/>
                                <w:rPr>
                                  <w:rFonts w:ascii="Palatino Linotype" w:hAnsi="Palatino Linotype"/>
                                  <w:b/>
                                  <w:i/>
                                  <w:sz w:val="10"/>
                                </w:rPr>
                              </w:pPr>
                              <w:r>
                                <w:rPr>
                                  <w:rFonts w:ascii="Palatino Linotype" w:hAnsi="Palatino Linotype"/>
                                  <w:b/>
                                  <w:i/>
                                  <w:w w:val="85"/>
                                  <w:sz w:val="10"/>
                                </w:rPr>
                                <w:t>Qeveria</w:t>
                              </w:r>
                              <w:r>
                                <w:rPr>
                                  <w:rFonts w:ascii="Palatino Linotype" w:hAnsi="Palatino Linotype"/>
                                  <w:b/>
                                  <w:i/>
                                  <w:spacing w:val="-3"/>
                                  <w:sz w:val="10"/>
                                </w:rPr>
                                <w:t> </w:t>
                              </w:r>
                              <w:r>
                                <w:rPr>
                                  <w:rFonts w:ascii="Palatino Linotype" w:hAnsi="Palatino Linotype"/>
                                  <w:b/>
                                  <w:i/>
                                  <w:w w:val="85"/>
                                  <w:sz w:val="10"/>
                                </w:rPr>
                                <w:t>-</w:t>
                              </w:r>
                              <w:r>
                                <w:rPr>
                                  <w:rFonts w:ascii="Palatino Linotype" w:hAnsi="Palatino Linotype"/>
                                  <w:b/>
                                  <w:i/>
                                  <w:spacing w:val="-1"/>
                                  <w:w w:val="85"/>
                                  <w:sz w:val="10"/>
                                </w:rPr>
                                <w:t> </w:t>
                              </w:r>
                              <w:r>
                                <w:rPr>
                                  <w:rFonts w:ascii="Palatino Linotype" w:hAnsi="Palatino Linotype"/>
                                  <w:b/>
                                  <w:i/>
                                  <w:w w:val="85"/>
                                  <w:sz w:val="10"/>
                                </w:rPr>
                                <w:t>Vlada</w:t>
                              </w:r>
                              <w:r>
                                <w:rPr>
                                  <w:rFonts w:ascii="Palatino Linotype" w:hAnsi="Palatino Linotype"/>
                                  <w:b/>
                                  <w:i/>
                                  <w:spacing w:val="-1"/>
                                  <w:w w:val="85"/>
                                  <w:sz w:val="10"/>
                                </w:rPr>
                                <w:t> </w:t>
                              </w:r>
                              <w:r>
                                <w:rPr>
                                  <w:rFonts w:ascii="Palatino Linotype" w:hAnsi="Palatino Linotype"/>
                                  <w:b/>
                                  <w:i/>
                                  <w:w w:val="85"/>
                                  <w:sz w:val="10"/>
                                </w:rPr>
                                <w:t>–</w:t>
                              </w:r>
                              <w:r>
                                <w:rPr>
                                  <w:rFonts w:ascii="Palatino Linotype" w:hAnsi="Palatino Linotype"/>
                                  <w:b/>
                                  <w:i/>
                                  <w:spacing w:val="-3"/>
                                  <w:sz w:val="10"/>
                                </w:rPr>
                                <w:t> </w:t>
                              </w:r>
                              <w:r>
                                <w:rPr>
                                  <w:rFonts w:ascii="Palatino Linotype" w:hAnsi="Palatino Linotype"/>
                                  <w:b/>
                                  <w:i/>
                                  <w:spacing w:val="-2"/>
                                  <w:w w:val="85"/>
                                  <w:sz w:val="10"/>
                                </w:rPr>
                                <w:t>Government</w:t>
                              </w:r>
                            </w:p>
                            <w:p>
                              <w:pPr>
                                <w:spacing w:line="220" w:lineRule="auto" w:before="121"/>
                                <w:ind w:left="427" w:right="0" w:hanging="408"/>
                                <w:jc w:val="left"/>
                                <w:rPr>
                                  <w:rFonts w:ascii="Palatino Linotype" w:hAnsi="Palatino Linotype"/>
                                  <w:b/>
                                  <w:i/>
                                  <w:sz w:val="10"/>
                                </w:rPr>
                              </w:pPr>
                              <w:r>
                                <w:rPr>
                                  <w:rFonts w:ascii="Palatino Linotype" w:hAnsi="Palatino Linotype"/>
                                  <w:b/>
                                  <w:i/>
                                  <w:w w:val="85"/>
                                  <w:sz w:val="10"/>
                                </w:rPr>
                                <w:t>Ministria për Komunitete dhe Kthim / Mинистарствозазаједнице и</w:t>
                              </w:r>
                              <w:r>
                                <w:rPr>
                                  <w:rFonts w:ascii="Palatino Linotype" w:hAnsi="Palatino Linotype"/>
                                  <w:b/>
                                  <w:i/>
                                  <w:spacing w:val="40"/>
                                  <w:sz w:val="10"/>
                                </w:rPr>
                                <w:t> </w:t>
                              </w:r>
                              <w:r>
                                <w:rPr>
                                  <w:rFonts w:ascii="Palatino Linotype" w:hAnsi="Palatino Linotype"/>
                                  <w:b/>
                                  <w:i/>
                                  <w:w w:val="95"/>
                                  <w:sz w:val="10"/>
                                </w:rPr>
                                <w:t>повратак</w:t>
                              </w:r>
                              <w:r>
                                <w:rPr>
                                  <w:rFonts w:ascii="Palatino Linotype" w:hAnsi="Palatino Linotype"/>
                                  <w:b/>
                                  <w:i/>
                                  <w:spacing w:val="17"/>
                                  <w:sz w:val="10"/>
                                </w:rPr>
                                <w:t> </w:t>
                              </w:r>
                              <w:r>
                                <w:rPr>
                                  <w:rFonts w:ascii="Palatino Linotype" w:hAnsi="Palatino Linotype"/>
                                  <w:b/>
                                  <w:i/>
                                  <w:w w:val="95"/>
                                  <w:sz w:val="10"/>
                                </w:rPr>
                                <w:t>/</w:t>
                              </w:r>
                              <w:r>
                                <w:rPr>
                                  <w:rFonts w:ascii="Palatino Linotype" w:hAnsi="Palatino Linotype"/>
                                  <w:b/>
                                  <w:i/>
                                  <w:spacing w:val="17"/>
                                  <w:sz w:val="10"/>
                                </w:rPr>
                                <w:t> </w:t>
                              </w:r>
                              <w:r>
                                <w:rPr>
                                  <w:rFonts w:ascii="Palatino Linotype" w:hAnsi="Palatino Linotype"/>
                                  <w:b/>
                                  <w:i/>
                                  <w:w w:val="95"/>
                                  <w:sz w:val="10"/>
                                </w:rPr>
                                <w:t>MinstryofCommunitiesandReturn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734.05pt;height:188.2pt;mso-position-horizontal-relative:char;mso-position-vertical-relative:line" id="docshapegroup6" coordorigin="0,0" coordsize="14681,3764">
                <v:shape style="position:absolute;left:0;top:961;width:14661;height:2802" id="docshape7" coordorigin="0,962" coordsize="14661,2802" path="m2,962l2,3764m0,1880l14661,1880m0,2444l4136,2444e" filled="false" stroked="true" strokeweight=".23992pt" strokecolor="#000000">
                  <v:path arrowok="t"/>
                  <v:stroke dashstyle="solid"/>
                </v:shape>
                <v:line style="position:absolute" from="4133,1878" to="4133,2812" stroked="true" strokeweight=".24pt" strokecolor="#000000">
                  <v:stroke dashstyle="solid"/>
                </v:line>
                <v:rect style="position:absolute;left:29;top:19;width:4141;height:269" id="docshape8" filled="true" fillcolor="#ffff00" stroked="false">
                  <v:fill type="solid"/>
                </v:rect>
                <v:rect style="position:absolute;left:10339;top:19;width:4333;height:269" id="docshape9" filled="true" fillcolor="#ffcc99" stroked="false">
                  <v:fill type="solid"/>
                </v:rect>
                <v:shape style="position:absolute;left:8;top:0;width:14673;height:288" id="docshape10" coordorigin="8,0" coordsize="14673,288" path="m4170,0l27,0,8,0,8,19,8,288,27,288,27,19,4170,19,4170,0xm5210,0l4189,0,4170,0,4170,19,4170,288,4189,288,4189,19,5210,19,5210,0xm9069,0l9050,0,9050,0,7149,0,7130,0,5229,0,5210,0,5210,19,5210,288,5229,288,5229,19,7130,19,7130,288,7149,288,7149,19,9050,19,9050,288,9069,288,9069,19,9069,0xm14681,0l10349,0,10329,0,9069,0,9069,19,10329,19,10329,288,10349,288,10349,19,14681,19,14681,0xe" filled="true" fillcolor="#000000" stroked="false">
                  <v:path arrowok="t"/>
                  <v:fill type="solid"/>
                </v:shape>
                <v:rect style="position:absolute;left:29;top:288;width:4141;height:658" id="docshape11" filled="true" fillcolor="#ffff00" stroked="false">
                  <v:fill type="solid"/>
                </v:rect>
                <v:rect style="position:absolute;left:10339;top:288;width:4333;height:658" id="docshape12" filled="true" fillcolor="#ffcc99" stroked="false">
                  <v:fill type="solid"/>
                </v:rect>
                <v:shape style="position:absolute;left:8;top:288;width:14673;height:680" id="docshape13" coordorigin="8,288" coordsize="14673,680" path="m27,288l8,288,8,948,27,948,27,288xm4170,948l27,948,8,948,8,967,27,967,4170,967,4170,948xm4189,288l4170,288,4170,948,4189,948,4189,288xm5210,948l4189,948,4170,948,4170,967,4189,967,5210,967,5210,948xm5229,288l5210,288,5210,948,5229,948,5229,288xm7149,288l7130,288,7130,948,7149,948,7149,288xm9069,948l9050,948,9050,948,7149,948,7130,948,5229,948,5210,948,5210,967,5229,967,7130,967,7149,967,9050,967,9050,967,9069,967,9069,948xm9069,288l9050,288,9050,948,9069,948,9069,288xm10349,288l10329,288,10329,948,10349,948,10349,288xm14681,948l10349,948,10329,948,9069,948,9069,967,10329,967,10349,967,14681,967,14681,948xe" filled="true" fillcolor="#000000" stroked="false">
                  <v:path arrowok="t"/>
                  <v:fill type="solid"/>
                </v:shape>
                <v:shape style="position:absolute;left:1856;top:1883;width:568;height:751" type="#_x0000_t75" id="docshape14" stroked="false">
                  <v:imagedata r:id="rId6" o:title=""/>
                </v:shape>
                <v:rect style="position:absolute;left:118;top:3437;width:4045;height:15" id="docshape15" filled="true" fillcolor="#000000" stroked="false">
                  <v:fill type="solid"/>
                </v:rect>
                <v:shape style="position:absolute;left:149;top:43;width:1590;height:245" type="#_x0000_t202" id="docshape16" filled="false" stroked="false">
                  <v:textbox inset="0,0,0,0">
                    <w:txbxContent>
                      <w:p>
                        <w:pPr>
                          <w:spacing w:line="244" w:lineRule="exact" w:before="0"/>
                          <w:ind w:left="0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FORMULARI</w:t>
                        </w:r>
                        <w:r>
                          <w:rPr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spacing w:val="-5"/>
                            <w:sz w:val="22"/>
                          </w:rPr>
                          <w:t>10</w:t>
                        </w:r>
                      </w:p>
                    </w:txbxContent>
                  </v:textbox>
                  <w10:wrap type="none"/>
                </v:shape>
                <v:shape style="position:absolute;left:10439;top:43;width:1524;height:245" type="#_x0000_t202" id="docshape17" filled="false" stroked="false">
                  <v:textbox inset="0,0,0,0">
                    <w:txbxContent>
                      <w:p>
                        <w:pPr>
                          <w:spacing w:line="244" w:lineRule="exact" w:before="0"/>
                          <w:ind w:left="0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Forma</w:t>
                        </w:r>
                        <w:r>
                          <w:rPr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e</w:t>
                        </w:r>
                        <w:r>
                          <w:rPr>
                            <w:spacing w:val="-2"/>
                            <w:sz w:val="22"/>
                          </w:rPr>
                          <w:t> buxhetit</w:t>
                        </w:r>
                      </w:p>
                    </w:txbxContent>
                  </v:textbox>
                  <w10:wrap type="none"/>
                </v:shape>
                <v:shape style="position:absolute;left:796;top:2682;width:2708;height:766" type="#_x0000_t202" id="docshape18" filled="false" stroked="false">
                  <v:textbox inset="0,0,0,0">
                    <w:txbxContent>
                      <w:p>
                        <w:pPr>
                          <w:spacing w:line="220" w:lineRule="auto" w:before="0"/>
                          <w:ind w:left="572" w:right="431" w:firstLine="353"/>
                          <w:jc w:val="left"/>
                          <w:rPr>
                            <w:rFonts w:ascii="Palatino Linotype" w:hAnsi="Palatino Linotype"/>
                            <w:b/>
                            <w:sz w:val="10"/>
                          </w:rPr>
                        </w:pPr>
                        <w:r>
                          <w:rPr>
                            <w:rFonts w:ascii="Palatino Linotype" w:hAnsi="Palatino Linotype"/>
                            <w:b/>
                            <w:sz w:val="10"/>
                          </w:rPr>
                          <w:t>Republika</w:t>
                        </w:r>
                        <w:r>
                          <w:rPr>
                            <w:rFonts w:ascii="Palatino Linotype" w:hAnsi="Palatino Linotype"/>
                            <w:b/>
                            <w:spacing w:val="-2"/>
                            <w:sz w:val="10"/>
                          </w:rPr>
                          <w:t> </w:t>
                        </w:r>
                        <w:r>
                          <w:rPr>
                            <w:rFonts w:ascii="Palatino Linotype" w:hAnsi="Palatino Linotype"/>
                            <w:b/>
                            <w:sz w:val="10"/>
                          </w:rPr>
                          <w:t>e</w:t>
                        </w:r>
                        <w:r>
                          <w:rPr>
                            <w:rFonts w:ascii="Palatino Linotype" w:hAnsi="Palatino Linotype"/>
                            <w:b/>
                            <w:spacing w:val="-1"/>
                            <w:sz w:val="10"/>
                          </w:rPr>
                          <w:t> </w:t>
                        </w:r>
                        <w:r>
                          <w:rPr>
                            <w:rFonts w:ascii="Palatino Linotype" w:hAnsi="Palatino Linotype"/>
                            <w:b/>
                            <w:sz w:val="10"/>
                          </w:rPr>
                          <w:t>Kosovës</w:t>
                        </w:r>
                        <w:r>
                          <w:rPr>
                            <w:rFonts w:ascii="Palatino Linotype" w:hAnsi="Palatino Linotype"/>
                            <w:b/>
                            <w:spacing w:val="40"/>
                            <w:sz w:val="10"/>
                          </w:rPr>
                          <w:t> </w:t>
                        </w:r>
                        <w:r>
                          <w:rPr>
                            <w:rFonts w:ascii="Palatino Linotype" w:hAnsi="Palatino Linotype"/>
                            <w:b/>
                            <w:w w:val="85"/>
                            <w:sz w:val="10"/>
                          </w:rPr>
                          <w:t>Republika</w:t>
                        </w:r>
                        <w:r>
                          <w:rPr>
                            <w:rFonts w:ascii="Palatino Linotype" w:hAnsi="Palatino Linotype"/>
                            <w:b/>
                            <w:spacing w:val="-3"/>
                            <w:w w:val="85"/>
                            <w:sz w:val="10"/>
                          </w:rPr>
                          <w:t> </w:t>
                        </w:r>
                        <w:r>
                          <w:rPr>
                            <w:rFonts w:ascii="Palatino Linotype" w:hAnsi="Palatino Linotype"/>
                            <w:b/>
                            <w:w w:val="85"/>
                            <w:sz w:val="10"/>
                          </w:rPr>
                          <w:t>Kosova</w:t>
                        </w:r>
                        <w:r>
                          <w:rPr>
                            <w:rFonts w:ascii="Palatino Linotype" w:hAnsi="Palatino Linotype"/>
                            <w:b/>
                            <w:spacing w:val="-3"/>
                            <w:w w:val="85"/>
                            <w:sz w:val="10"/>
                          </w:rPr>
                          <w:t> </w:t>
                        </w:r>
                        <w:r>
                          <w:rPr>
                            <w:rFonts w:ascii="Palatino Linotype" w:hAnsi="Palatino Linotype"/>
                            <w:b/>
                            <w:w w:val="85"/>
                            <w:sz w:val="10"/>
                          </w:rPr>
                          <w:t>-</w:t>
                        </w:r>
                        <w:r>
                          <w:rPr>
                            <w:rFonts w:ascii="Palatino Linotype" w:hAnsi="Palatino Linotype"/>
                            <w:b/>
                            <w:spacing w:val="-3"/>
                            <w:w w:val="85"/>
                            <w:sz w:val="10"/>
                          </w:rPr>
                          <w:t> </w:t>
                        </w:r>
                        <w:r>
                          <w:rPr>
                            <w:rFonts w:ascii="Palatino Linotype" w:hAnsi="Palatino Linotype"/>
                            <w:b/>
                            <w:w w:val="85"/>
                            <w:sz w:val="10"/>
                          </w:rPr>
                          <w:t>RepublicofKosovo</w:t>
                        </w:r>
                      </w:p>
                      <w:p>
                        <w:pPr>
                          <w:spacing w:line="126" w:lineRule="exact" w:before="0"/>
                          <w:ind w:left="755" w:right="0" w:firstLine="0"/>
                          <w:jc w:val="left"/>
                          <w:rPr>
                            <w:rFonts w:ascii="Palatino Linotype" w:hAnsi="Palatino Linotype"/>
                            <w:b/>
                            <w:i/>
                            <w:sz w:val="10"/>
                          </w:rPr>
                        </w:pPr>
                        <w:r>
                          <w:rPr>
                            <w:rFonts w:ascii="Palatino Linotype" w:hAnsi="Palatino Linotype"/>
                            <w:b/>
                            <w:i/>
                            <w:w w:val="85"/>
                            <w:sz w:val="10"/>
                          </w:rPr>
                          <w:t>Qeveria</w:t>
                        </w:r>
                        <w:r>
                          <w:rPr>
                            <w:rFonts w:ascii="Palatino Linotype" w:hAnsi="Palatino Linotype"/>
                            <w:b/>
                            <w:i/>
                            <w:spacing w:val="-3"/>
                            <w:sz w:val="10"/>
                          </w:rPr>
                          <w:t> </w:t>
                        </w:r>
                        <w:r>
                          <w:rPr>
                            <w:rFonts w:ascii="Palatino Linotype" w:hAnsi="Palatino Linotype"/>
                            <w:b/>
                            <w:i/>
                            <w:w w:val="85"/>
                            <w:sz w:val="10"/>
                          </w:rPr>
                          <w:t>-</w:t>
                        </w:r>
                        <w:r>
                          <w:rPr>
                            <w:rFonts w:ascii="Palatino Linotype" w:hAnsi="Palatino Linotype"/>
                            <w:b/>
                            <w:i/>
                            <w:spacing w:val="-1"/>
                            <w:w w:val="85"/>
                            <w:sz w:val="10"/>
                          </w:rPr>
                          <w:t> </w:t>
                        </w:r>
                        <w:r>
                          <w:rPr>
                            <w:rFonts w:ascii="Palatino Linotype" w:hAnsi="Palatino Linotype"/>
                            <w:b/>
                            <w:i/>
                            <w:w w:val="85"/>
                            <w:sz w:val="10"/>
                          </w:rPr>
                          <w:t>Vlada</w:t>
                        </w:r>
                        <w:r>
                          <w:rPr>
                            <w:rFonts w:ascii="Palatino Linotype" w:hAnsi="Palatino Linotype"/>
                            <w:b/>
                            <w:i/>
                            <w:spacing w:val="-1"/>
                            <w:w w:val="85"/>
                            <w:sz w:val="10"/>
                          </w:rPr>
                          <w:t> </w:t>
                        </w:r>
                        <w:r>
                          <w:rPr>
                            <w:rFonts w:ascii="Palatino Linotype" w:hAnsi="Palatino Linotype"/>
                            <w:b/>
                            <w:i/>
                            <w:w w:val="85"/>
                            <w:sz w:val="10"/>
                          </w:rPr>
                          <w:t>–</w:t>
                        </w:r>
                        <w:r>
                          <w:rPr>
                            <w:rFonts w:ascii="Palatino Linotype" w:hAnsi="Palatino Linotype"/>
                            <w:b/>
                            <w:i/>
                            <w:spacing w:val="-3"/>
                            <w:sz w:val="10"/>
                          </w:rPr>
                          <w:t> </w:t>
                        </w:r>
                        <w:r>
                          <w:rPr>
                            <w:rFonts w:ascii="Palatino Linotype" w:hAnsi="Palatino Linotype"/>
                            <w:b/>
                            <w:i/>
                            <w:spacing w:val="-2"/>
                            <w:w w:val="85"/>
                            <w:sz w:val="10"/>
                          </w:rPr>
                          <w:t>Government</w:t>
                        </w:r>
                      </w:p>
                      <w:p>
                        <w:pPr>
                          <w:spacing w:line="220" w:lineRule="auto" w:before="121"/>
                          <w:ind w:left="427" w:right="0" w:hanging="408"/>
                          <w:jc w:val="left"/>
                          <w:rPr>
                            <w:rFonts w:ascii="Palatino Linotype" w:hAnsi="Palatino Linotype"/>
                            <w:b/>
                            <w:i/>
                            <w:sz w:val="10"/>
                          </w:rPr>
                        </w:pPr>
                        <w:r>
                          <w:rPr>
                            <w:rFonts w:ascii="Palatino Linotype" w:hAnsi="Palatino Linotype"/>
                            <w:b/>
                            <w:i/>
                            <w:w w:val="85"/>
                            <w:sz w:val="10"/>
                          </w:rPr>
                          <w:t>Ministria për Komunitete dhe Kthim / Mинистарствозазаједнице и</w:t>
                        </w:r>
                        <w:r>
                          <w:rPr>
                            <w:rFonts w:ascii="Palatino Linotype" w:hAnsi="Palatino Linotype"/>
                            <w:b/>
                            <w:i/>
                            <w:spacing w:val="40"/>
                            <w:sz w:val="10"/>
                          </w:rPr>
                          <w:t> </w:t>
                        </w:r>
                        <w:r>
                          <w:rPr>
                            <w:rFonts w:ascii="Palatino Linotype" w:hAnsi="Palatino Linotype"/>
                            <w:b/>
                            <w:i/>
                            <w:w w:val="95"/>
                            <w:sz w:val="10"/>
                          </w:rPr>
                          <w:t>повратак</w:t>
                        </w:r>
                        <w:r>
                          <w:rPr>
                            <w:rFonts w:ascii="Palatino Linotype" w:hAnsi="Palatino Linotype"/>
                            <w:b/>
                            <w:i/>
                            <w:spacing w:val="17"/>
                            <w:sz w:val="10"/>
                          </w:rPr>
                          <w:t> </w:t>
                        </w:r>
                        <w:r>
                          <w:rPr>
                            <w:rFonts w:ascii="Palatino Linotype" w:hAnsi="Palatino Linotype"/>
                            <w:b/>
                            <w:i/>
                            <w:w w:val="95"/>
                            <w:sz w:val="10"/>
                          </w:rPr>
                          <w:t>/</w:t>
                        </w:r>
                        <w:r>
                          <w:rPr>
                            <w:rFonts w:ascii="Palatino Linotype" w:hAnsi="Palatino Linotype"/>
                            <w:b/>
                            <w:i/>
                            <w:spacing w:val="17"/>
                            <w:sz w:val="10"/>
                          </w:rPr>
                          <w:t> </w:t>
                        </w:r>
                        <w:r>
                          <w:rPr>
                            <w:rFonts w:ascii="Palatino Linotype" w:hAnsi="Palatino Linotype"/>
                            <w:b/>
                            <w:i/>
                            <w:w w:val="95"/>
                            <w:sz w:val="10"/>
                          </w:rPr>
                          <w:t>MinstryofCommunitiesandReturn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spacing w:line="240" w:lineRule="auto" w:before="8"/>
        <w:rPr>
          <w:sz w:val="3"/>
        </w:rPr>
      </w:pPr>
      <w:r>
        <w:rPr>
          <w:sz w:val="3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306070</wp:posOffset>
                </wp:positionH>
                <wp:positionV relativeFrom="paragraph">
                  <wp:posOffset>42737</wp:posOffset>
                </wp:positionV>
                <wp:extent cx="9309735" cy="1270"/>
                <wp:effectExtent l="0" t="0" r="0" b="0"/>
                <wp:wrapTopAndBottom/>
                <wp:docPr id="22" name="Graphic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Graphic 22"/>
                      <wps:cNvSpPr/>
                      <wps:spPr>
                        <a:xfrm>
                          <a:off x="0" y="0"/>
                          <a:ext cx="9309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309735" h="0">
                              <a:moveTo>
                                <a:pt x="0" y="0"/>
                              </a:moveTo>
                              <a:lnTo>
                                <a:pt x="9309735" y="0"/>
                              </a:lnTo>
                            </a:path>
                          </a:pathLst>
                        </a:custGeom>
                        <a:ln w="30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4.1pt;margin-top:3.365146pt;width:733.05pt;height:.1pt;mso-position-horizontal-relative:page;mso-position-vertical-relative:paragraph;z-index:-15728128;mso-wrap-distance-left:0;mso-wrap-distance-right:0" id="docshape19" coordorigin="482,67" coordsize="14661,0" path="m482,67l15143,67e" filled="false" stroked="true" strokeweight=".2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line="446" w:lineRule="auto"/>
        <w:ind w:left="240" w:right="13214"/>
      </w:pPr>
      <w:r>
        <w:rPr/>
        <w:t>Emri i OJQ-së: Titulli</w:t>
      </w:r>
      <w:r>
        <w:rPr>
          <w:spacing w:val="-14"/>
        </w:rPr>
        <w:t> </w:t>
      </w:r>
      <w:r>
        <w:rPr/>
        <w:t>i</w:t>
      </w:r>
      <w:r>
        <w:rPr>
          <w:spacing w:val="-14"/>
        </w:rPr>
        <w:t> </w:t>
      </w:r>
      <w:r>
        <w:rPr/>
        <w:t>projektit: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115" w:after="0"/>
        <w:rPr>
          <w:b/>
          <w:sz w:val="20"/>
        </w:rPr>
      </w:pPr>
    </w:p>
    <w:tbl>
      <w:tblPr>
        <w:tblW w:w="0" w:type="auto"/>
        <w:jc w:val="left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18"/>
        <w:gridCol w:w="1055"/>
        <w:gridCol w:w="1919"/>
        <w:gridCol w:w="1916"/>
        <w:gridCol w:w="1278"/>
        <w:gridCol w:w="4351"/>
      </w:tblGrid>
      <w:tr>
        <w:trPr>
          <w:trHeight w:val="260" w:hRule="atLeast"/>
        </w:trPr>
        <w:tc>
          <w:tcPr>
            <w:tcW w:w="4118" w:type="dxa"/>
            <w:vMerge w:val="restart"/>
            <w:tcBorders>
              <w:left w:val="nil"/>
            </w:tcBorders>
          </w:tcPr>
          <w:p>
            <w:pPr>
              <w:pStyle w:val="TableParagraph"/>
              <w:spacing w:before="12"/>
              <w:ind w:left="-1" w:right="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93452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-641</wp:posOffset>
                      </wp:positionV>
                      <wp:extent cx="9297670" cy="1296035"/>
                      <wp:effectExtent l="0" t="0" r="0" b="0"/>
                      <wp:wrapNone/>
                      <wp:docPr id="23" name="Group 2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3" name="Group 23"/>
                            <wpg:cNvGrpSpPr/>
                            <wpg:grpSpPr>
                              <a:xfrm>
                                <a:off x="0" y="0"/>
                                <a:ext cx="9297670" cy="1296035"/>
                                <a:chExt cx="9297670" cy="1296035"/>
                              </a:xfrm>
                            </wpg:grpSpPr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0" y="0"/>
                                  <a:ext cx="9297670" cy="12960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297670" h="1296035">
                                      <a:moveTo>
                                        <a:pt x="2610866" y="810844"/>
                                      </a:moveTo>
                                      <a:lnTo>
                                        <a:pt x="0" y="810844"/>
                                      </a:lnTo>
                                      <a:lnTo>
                                        <a:pt x="0" y="972693"/>
                                      </a:lnTo>
                                      <a:lnTo>
                                        <a:pt x="0" y="1134237"/>
                                      </a:lnTo>
                                      <a:lnTo>
                                        <a:pt x="0" y="1295781"/>
                                      </a:lnTo>
                                      <a:lnTo>
                                        <a:pt x="2610866" y="1295781"/>
                                      </a:lnTo>
                                      <a:lnTo>
                                        <a:pt x="2610866" y="1134237"/>
                                      </a:lnTo>
                                      <a:lnTo>
                                        <a:pt x="2610866" y="972693"/>
                                      </a:lnTo>
                                      <a:lnTo>
                                        <a:pt x="2610866" y="810844"/>
                                      </a:lnTo>
                                      <a:close/>
                                    </a:path>
                                    <a:path w="9297670" h="1296035">
                                      <a:moveTo>
                                        <a:pt x="2610866" y="170700"/>
                                      </a:moveTo>
                                      <a:lnTo>
                                        <a:pt x="0" y="170700"/>
                                      </a:lnTo>
                                      <a:lnTo>
                                        <a:pt x="0" y="330708"/>
                                      </a:lnTo>
                                      <a:lnTo>
                                        <a:pt x="0" y="490728"/>
                                      </a:lnTo>
                                      <a:lnTo>
                                        <a:pt x="0" y="652272"/>
                                      </a:lnTo>
                                      <a:lnTo>
                                        <a:pt x="0" y="810768"/>
                                      </a:lnTo>
                                      <a:lnTo>
                                        <a:pt x="2610866" y="810768"/>
                                      </a:lnTo>
                                      <a:lnTo>
                                        <a:pt x="2610866" y="652272"/>
                                      </a:lnTo>
                                      <a:lnTo>
                                        <a:pt x="2610866" y="490728"/>
                                      </a:lnTo>
                                      <a:lnTo>
                                        <a:pt x="2610866" y="330708"/>
                                      </a:lnTo>
                                      <a:lnTo>
                                        <a:pt x="2610866" y="170700"/>
                                      </a:lnTo>
                                      <a:close/>
                                    </a:path>
                                    <a:path w="9297670" h="1296035">
                                      <a:moveTo>
                                        <a:pt x="261086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0688"/>
                                      </a:lnTo>
                                      <a:lnTo>
                                        <a:pt x="2610866" y="170688"/>
                                      </a:lnTo>
                                      <a:lnTo>
                                        <a:pt x="2610866" y="0"/>
                                      </a:lnTo>
                                      <a:close/>
                                    </a:path>
                                    <a:path w="9297670" h="1296035">
                                      <a:moveTo>
                                        <a:pt x="3277158" y="1134237"/>
                                      </a:moveTo>
                                      <a:lnTo>
                                        <a:pt x="2616962" y="1134237"/>
                                      </a:lnTo>
                                      <a:lnTo>
                                        <a:pt x="2616962" y="1295781"/>
                                      </a:lnTo>
                                      <a:lnTo>
                                        <a:pt x="3277158" y="1295781"/>
                                      </a:lnTo>
                                      <a:lnTo>
                                        <a:pt x="3277158" y="1134237"/>
                                      </a:lnTo>
                                      <a:close/>
                                    </a:path>
                                    <a:path w="9297670" h="1296035">
                                      <a:moveTo>
                                        <a:pt x="3277158" y="0"/>
                                      </a:moveTo>
                                      <a:lnTo>
                                        <a:pt x="2616962" y="0"/>
                                      </a:lnTo>
                                      <a:lnTo>
                                        <a:pt x="2616962" y="170688"/>
                                      </a:lnTo>
                                      <a:lnTo>
                                        <a:pt x="3277158" y="170688"/>
                                      </a:lnTo>
                                      <a:lnTo>
                                        <a:pt x="3277158" y="0"/>
                                      </a:lnTo>
                                      <a:close/>
                                    </a:path>
                                    <a:path w="9297670" h="1296035">
                                      <a:moveTo>
                                        <a:pt x="4490339" y="1134237"/>
                                      </a:moveTo>
                                      <a:lnTo>
                                        <a:pt x="3290951" y="1134237"/>
                                      </a:lnTo>
                                      <a:lnTo>
                                        <a:pt x="3290951" y="1295781"/>
                                      </a:lnTo>
                                      <a:lnTo>
                                        <a:pt x="4490339" y="1295781"/>
                                      </a:lnTo>
                                      <a:lnTo>
                                        <a:pt x="4490339" y="1134237"/>
                                      </a:lnTo>
                                      <a:close/>
                                    </a:path>
                                    <a:path w="9297670" h="1296035">
                                      <a:moveTo>
                                        <a:pt x="4490339" y="0"/>
                                      </a:moveTo>
                                      <a:lnTo>
                                        <a:pt x="3290951" y="0"/>
                                      </a:lnTo>
                                      <a:lnTo>
                                        <a:pt x="3290951" y="170688"/>
                                      </a:lnTo>
                                      <a:lnTo>
                                        <a:pt x="4490339" y="170688"/>
                                      </a:lnTo>
                                      <a:lnTo>
                                        <a:pt x="4490339" y="0"/>
                                      </a:lnTo>
                                      <a:close/>
                                    </a:path>
                                    <a:path w="9297670" h="1296035">
                                      <a:moveTo>
                                        <a:pt x="5715940" y="1134237"/>
                                      </a:moveTo>
                                      <a:lnTo>
                                        <a:pt x="4510151" y="1134237"/>
                                      </a:lnTo>
                                      <a:lnTo>
                                        <a:pt x="4510151" y="1295781"/>
                                      </a:lnTo>
                                      <a:lnTo>
                                        <a:pt x="5715940" y="1295781"/>
                                      </a:lnTo>
                                      <a:lnTo>
                                        <a:pt x="5715940" y="1134237"/>
                                      </a:lnTo>
                                      <a:close/>
                                    </a:path>
                                    <a:path w="9297670" h="1296035">
                                      <a:moveTo>
                                        <a:pt x="5715940" y="0"/>
                                      </a:moveTo>
                                      <a:lnTo>
                                        <a:pt x="4510151" y="0"/>
                                      </a:lnTo>
                                      <a:lnTo>
                                        <a:pt x="4510151" y="170688"/>
                                      </a:lnTo>
                                      <a:lnTo>
                                        <a:pt x="5715940" y="170688"/>
                                      </a:lnTo>
                                      <a:lnTo>
                                        <a:pt x="5715940" y="0"/>
                                      </a:lnTo>
                                      <a:close/>
                                    </a:path>
                                    <a:path w="9297670" h="1296035">
                                      <a:moveTo>
                                        <a:pt x="6529705" y="1134237"/>
                                      </a:moveTo>
                                      <a:lnTo>
                                        <a:pt x="5729605" y="1134237"/>
                                      </a:lnTo>
                                      <a:lnTo>
                                        <a:pt x="5729605" y="1295781"/>
                                      </a:lnTo>
                                      <a:lnTo>
                                        <a:pt x="6529705" y="1295781"/>
                                      </a:lnTo>
                                      <a:lnTo>
                                        <a:pt x="6529705" y="1134237"/>
                                      </a:lnTo>
                                      <a:close/>
                                    </a:path>
                                    <a:path w="9297670" h="1296035">
                                      <a:moveTo>
                                        <a:pt x="6529705" y="0"/>
                                      </a:moveTo>
                                      <a:lnTo>
                                        <a:pt x="5729605" y="0"/>
                                      </a:lnTo>
                                      <a:lnTo>
                                        <a:pt x="5729605" y="170688"/>
                                      </a:lnTo>
                                      <a:lnTo>
                                        <a:pt x="6529705" y="170688"/>
                                      </a:lnTo>
                                      <a:lnTo>
                                        <a:pt x="6529705" y="0"/>
                                      </a:lnTo>
                                      <a:close/>
                                    </a:path>
                                    <a:path w="9297670" h="1296035">
                                      <a:moveTo>
                                        <a:pt x="9297543" y="810844"/>
                                      </a:moveTo>
                                      <a:lnTo>
                                        <a:pt x="6541897" y="810844"/>
                                      </a:lnTo>
                                      <a:lnTo>
                                        <a:pt x="6541897" y="972693"/>
                                      </a:lnTo>
                                      <a:lnTo>
                                        <a:pt x="6541897" y="1134237"/>
                                      </a:lnTo>
                                      <a:lnTo>
                                        <a:pt x="6541897" y="1295781"/>
                                      </a:lnTo>
                                      <a:lnTo>
                                        <a:pt x="9297543" y="1295781"/>
                                      </a:lnTo>
                                      <a:lnTo>
                                        <a:pt x="9297543" y="1134237"/>
                                      </a:lnTo>
                                      <a:lnTo>
                                        <a:pt x="9297543" y="972693"/>
                                      </a:lnTo>
                                      <a:lnTo>
                                        <a:pt x="9297543" y="810844"/>
                                      </a:lnTo>
                                      <a:close/>
                                    </a:path>
                                    <a:path w="9297670" h="1296035">
                                      <a:moveTo>
                                        <a:pt x="9297543" y="170700"/>
                                      </a:moveTo>
                                      <a:lnTo>
                                        <a:pt x="6541897" y="170700"/>
                                      </a:lnTo>
                                      <a:lnTo>
                                        <a:pt x="6541897" y="330708"/>
                                      </a:lnTo>
                                      <a:lnTo>
                                        <a:pt x="6541897" y="490728"/>
                                      </a:lnTo>
                                      <a:lnTo>
                                        <a:pt x="6541897" y="652272"/>
                                      </a:lnTo>
                                      <a:lnTo>
                                        <a:pt x="6541897" y="810768"/>
                                      </a:lnTo>
                                      <a:lnTo>
                                        <a:pt x="9297543" y="810768"/>
                                      </a:lnTo>
                                      <a:lnTo>
                                        <a:pt x="9297543" y="652272"/>
                                      </a:lnTo>
                                      <a:lnTo>
                                        <a:pt x="9297543" y="490728"/>
                                      </a:lnTo>
                                      <a:lnTo>
                                        <a:pt x="9297543" y="330708"/>
                                      </a:lnTo>
                                      <a:lnTo>
                                        <a:pt x="9297543" y="170700"/>
                                      </a:lnTo>
                                      <a:close/>
                                    </a:path>
                                    <a:path w="9297670" h="1296035">
                                      <a:moveTo>
                                        <a:pt x="9297543" y="0"/>
                                      </a:moveTo>
                                      <a:lnTo>
                                        <a:pt x="6541897" y="0"/>
                                      </a:lnTo>
                                      <a:lnTo>
                                        <a:pt x="6541897" y="170688"/>
                                      </a:lnTo>
                                      <a:lnTo>
                                        <a:pt x="9297543" y="170688"/>
                                      </a:lnTo>
                                      <a:lnTo>
                                        <a:pt x="929754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CC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-.050475pt;width:732.1pt;height:102.05pt;mso-position-horizontal-relative:column;mso-position-vertical-relative:paragraph;z-index:-16381952" id="docshapegroup20" coordorigin="0,-1" coordsize="14642,2041">
                      <v:shape style="position:absolute;left:0;top:-1;width:14642;height:2041" id="docshape21" coordorigin="0,-1" coordsize="14642,2041" path="m4112,1276l0,1276,0,1531,0,1785,0,2040,4112,2040,4112,1785,4112,1531,4112,1276xm4112,268l0,268,0,520,0,772,0,1026,0,1276,4112,1276,4112,1026,4112,772,4112,520,4112,268xm4112,-1l0,-1,0,268,4112,268,4112,-1xm5161,1785l4121,1785,4121,2040,5161,2040,5161,1785xm5161,-1l4121,-1,4121,268,5161,268,5161,-1xm7071,1785l5183,1785,5183,2040,7071,2040,7071,1785xm7071,-1l5183,-1,5183,268,7071,268,7071,-1xm9001,1785l7103,1785,7103,2040,9001,2040,9001,1785xm9001,-1l7103,-1,7103,268,9001,268,9001,-1xm10283,1785l9023,1785,9023,2040,10283,2040,10283,1785xm10283,-1l9023,-1,9023,268,10283,268,10283,-1xm14642,1276l10302,1276,10302,1531,10302,1785,10302,2040,14642,2040,14642,1785,14642,1531,14642,1276xm14642,268l10302,268,10302,520,10302,772,10302,1026,10302,1276,14642,1276,14642,1026,14642,772,14642,520,14642,268xm14642,-1l10302,-1,10302,268,14642,268,14642,-1xe" filled="true" fillcolor="#ffcc99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2"/>
              </w:rPr>
              <w:t>Lloji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i </w:t>
            </w:r>
            <w:r>
              <w:rPr>
                <w:b/>
                <w:spacing w:val="-2"/>
                <w:sz w:val="22"/>
              </w:rPr>
              <w:t>kostos</w:t>
            </w:r>
          </w:p>
        </w:tc>
        <w:tc>
          <w:tcPr>
            <w:tcW w:w="1055" w:type="dxa"/>
            <w:tcBorders>
              <w:bottom w:val="nil"/>
            </w:tcBorders>
          </w:tcPr>
          <w:p>
            <w:pPr>
              <w:pStyle w:val="TableParagraph"/>
              <w:spacing w:line="228" w:lineRule="exact" w:before="12"/>
              <w:ind w:left="3" w:right="3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Çmimi</w:t>
            </w:r>
          </w:p>
        </w:tc>
        <w:tc>
          <w:tcPr>
            <w:tcW w:w="1919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28" w:lineRule="exact" w:before="12"/>
              <w:ind w:left="4" w:right="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Buxheti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i</w:t>
            </w:r>
          </w:p>
        </w:tc>
        <w:tc>
          <w:tcPr>
            <w:tcW w:w="1916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28" w:lineRule="exact" w:before="12"/>
              <w:ind w:left="21" w:right="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Buxheti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i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kërkuar</w:t>
            </w:r>
          </w:p>
        </w:tc>
        <w:tc>
          <w:tcPr>
            <w:tcW w:w="1278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28" w:lineRule="exact" w:before="12"/>
              <w:ind w:left="28" w:right="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Viti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1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(për</w:t>
            </w:r>
          </w:p>
        </w:tc>
        <w:tc>
          <w:tcPr>
            <w:tcW w:w="4351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28" w:lineRule="exact" w:before="12"/>
              <w:ind w:left="35" w:right="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SHPJEGIMI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I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ZËRAVE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BUXHETOR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-</w:t>
            </w:r>
          </w:p>
        </w:tc>
      </w:tr>
      <w:tr>
        <w:trPr>
          <w:trHeight w:val="230" w:hRule="atLeast"/>
        </w:trPr>
        <w:tc>
          <w:tcPr>
            <w:tcW w:w="4118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1" w:lineRule="exact"/>
              <w:ind w:left="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për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njësi</w:t>
            </w:r>
          </w:p>
        </w:tc>
        <w:tc>
          <w:tcPr>
            <w:tcW w:w="1919" w:type="dxa"/>
            <w:tcBorders>
              <w:top w:val="nil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11" w:lineRule="exact"/>
              <w:ind w:left="3" w:right="4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përgjithshëm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12"/>
                <w:sz w:val="22"/>
              </w:rPr>
              <w:t>i</w:t>
            </w:r>
          </w:p>
        </w:tc>
        <w:tc>
          <w:tcPr>
            <w:tcW w:w="191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11" w:lineRule="exact"/>
              <w:ind w:left="2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nga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ofruesi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i</w:t>
            </w:r>
          </w:p>
        </w:tc>
        <w:tc>
          <w:tcPr>
            <w:tcW w:w="12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11" w:lineRule="exact"/>
              <w:ind w:left="2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të </w:t>
            </w:r>
            <w:r>
              <w:rPr>
                <w:b/>
                <w:spacing w:val="-2"/>
                <w:sz w:val="22"/>
              </w:rPr>
              <w:t>shtuar</w:t>
            </w:r>
          </w:p>
        </w:tc>
        <w:tc>
          <w:tcPr>
            <w:tcW w:w="43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11" w:lineRule="exact"/>
              <w:ind w:left="35" w:right="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llogaritja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çmimeve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për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njësi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dhe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kostoja</w:t>
            </w:r>
          </w:p>
        </w:tc>
      </w:tr>
      <w:tr>
        <w:trPr>
          <w:trHeight w:val="233" w:hRule="atLeast"/>
        </w:trPr>
        <w:tc>
          <w:tcPr>
            <w:tcW w:w="4118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919" w:type="dxa"/>
            <w:tcBorders>
              <w:top w:val="nil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13" w:lineRule="exact"/>
              <w:ind w:left="3" w:right="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projektit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në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euro</w:t>
            </w:r>
          </w:p>
        </w:tc>
        <w:tc>
          <w:tcPr>
            <w:tcW w:w="191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13" w:lineRule="exact"/>
              <w:ind w:left="21" w:right="3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mbështetjes</w:t>
            </w:r>
          </w:p>
        </w:tc>
        <w:tc>
          <w:tcPr>
            <w:tcW w:w="12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13" w:lineRule="exact"/>
              <w:ind w:left="2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një</w:t>
            </w:r>
            <w:r>
              <w:rPr>
                <w:b/>
                <w:spacing w:val="-2"/>
                <w:sz w:val="22"/>
              </w:rPr>
              <w:t> kolonë</w:t>
            </w:r>
          </w:p>
        </w:tc>
        <w:tc>
          <w:tcPr>
            <w:tcW w:w="43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13" w:lineRule="exact"/>
              <w:ind w:left="35" w:right="1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totale,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dhe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një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listë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të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aktiviteteve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për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të</w:t>
            </w:r>
          </w:p>
        </w:tc>
      </w:tr>
      <w:tr>
        <w:trPr>
          <w:trHeight w:val="233" w:hRule="atLeast"/>
        </w:trPr>
        <w:tc>
          <w:tcPr>
            <w:tcW w:w="4118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919" w:type="dxa"/>
            <w:tcBorders>
              <w:top w:val="nil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91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13" w:lineRule="exact"/>
              <w:ind w:left="21" w:right="1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financiare</w:t>
            </w:r>
          </w:p>
        </w:tc>
        <w:tc>
          <w:tcPr>
            <w:tcW w:w="12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13" w:lineRule="exact"/>
              <w:ind w:left="28" w:right="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për çdo </w:t>
            </w:r>
            <w:r>
              <w:rPr>
                <w:b/>
                <w:spacing w:val="-5"/>
                <w:sz w:val="22"/>
              </w:rPr>
              <w:t>vit</w:t>
            </w:r>
          </w:p>
        </w:tc>
        <w:tc>
          <w:tcPr>
            <w:tcW w:w="43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13" w:lineRule="exact"/>
              <w:ind w:left="3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cilat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zbatohet</w:t>
            </w:r>
            <w:r>
              <w:rPr>
                <w:b/>
                <w:spacing w:val="-2"/>
                <w:sz w:val="22"/>
              </w:rPr>
              <w:t> paragrafi</w:t>
            </w:r>
          </w:p>
        </w:tc>
      </w:tr>
      <w:tr>
        <w:trPr>
          <w:trHeight w:val="232" w:hRule="atLeast"/>
        </w:trPr>
        <w:tc>
          <w:tcPr>
            <w:tcW w:w="4118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919" w:type="dxa"/>
            <w:tcBorders>
              <w:top w:val="nil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91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12" w:lineRule="exact"/>
              <w:ind w:left="2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publike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(në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euro)</w:t>
            </w:r>
          </w:p>
        </w:tc>
        <w:tc>
          <w:tcPr>
            <w:tcW w:w="12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12" w:lineRule="exact"/>
              <w:ind w:left="28" w:right="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nëse </w:t>
            </w:r>
            <w:r>
              <w:rPr>
                <w:b/>
                <w:spacing w:val="-2"/>
                <w:sz w:val="22"/>
              </w:rPr>
              <w:t>është</w:t>
            </w:r>
          </w:p>
        </w:tc>
        <w:tc>
          <w:tcPr>
            <w:tcW w:w="43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4" w:hRule="atLeast"/>
        </w:trPr>
        <w:tc>
          <w:tcPr>
            <w:tcW w:w="4118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919" w:type="dxa"/>
            <w:tcBorders>
              <w:top w:val="nil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91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2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15" w:lineRule="exact"/>
              <w:ind w:left="28" w:right="2"/>
              <w:jc w:val="center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e</w:t>
            </w:r>
          </w:p>
        </w:tc>
        <w:tc>
          <w:tcPr>
            <w:tcW w:w="43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4" w:hRule="atLeast"/>
        </w:trPr>
        <w:tc>
          <w:tcPr>
            <w:tcW w:w="4118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919" w:type="dxa"/>
            <w:tcBorders>
              <w:top w:val="nil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91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2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14" w:lineRule="exact"/>
              <w:ind w:left="28" w:right="3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nevojshme</w:t>
            </w:r>
          </w:p>
        </w:tc>
        <w:tc>
          <w:tcPr>
            <w:tcW w:w="43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40" w:hRule="atLeast"/>
        </w:trPr>
        <w:tc>
          <w:tcPr>
            <w:tcW w:w="4118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5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919" w:type="dxa"/>
            <w:tcBorders>
              <w:top w:val="nil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916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27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20" w:lineRule="exact"/>
              <w:ind w:left="28" w:right="4"/>
              <w:jc w:val="center"/>
              <w:rPr>
                <w:b/>
                <w:sz w:val="22"/>
              </w:rPr>
            </w:pPr>
            <w:r>
              <w:rPr>
                <w:b/>
                <w:spacing w:val="-10"/>
                <w:w w:val="90"/>
                <w:sz w:val="22"/>
              </w:rPr>
              <w:t>)</w:t>
            </w:r>
          </w:p>
        </w:tc>
        <w:tc>
          <w:tcPr>
            <w:tcW w:w="4351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057" w:hRule="atLeast"/>
        </w:trPr>
        <w:tc>
          <w:tcPr>
            <w:tcW w:w="7092" w:type="dxa"/>
            <w:gridSpan w:val="3"/>
            <w:tcBorders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5" w:lineRule="auto" w:before="9"/>
              <w:ind w:left="108" w:right="918" w:hanging="5"/>
              <w:rPr>
                <w:b/>
                <w:sz w:val="22"/>
              </w:rPr>
            </w:pPr>
            <w:r>
              <w:rPr>
                <w:b/>
                <w:sz w:val="22"/>
              </w:rPr>
              <w:t>A) Kostot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direkte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(specifiko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shpenzimet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që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janë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të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lidhura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direkt me projektin)</w:t>
            </w:r>
          </w:p>
        </w:tc>
        <w:tc>
          <w:tcPr>
            <w:tcW w:w="19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3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41" w:hRule="atLeast"/>
        </w:trPr>
        <w:tc>
          <w:tcPr>
            <w:tcW w:w="41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9" w:lineRule="exact"/>
              <w:ind w:left="108"/>
              <w:rPr>
                <w:b/>
                <w:sz w:val="22"/>
              </w:rPr>
            </w:pPr>
            <w:r>
              <w:rPr>
                <w:b/>
                <w:sz w:val="22"/>
              </w:rPr>
              <w:t>1.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Burimet</w:t>
            </w:r>
            <w:r>
              <w:rPr>
                <w:b/>
                <w:spacing w:val="-2"/>
                <w:sz w:val="22"/>
              </w:rPr>
              <w:t> Njerëzore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pStyle w:val="TableParagraph"/>
        <w:spacing w:after="0"/>
        <w:rPr>
          <w:sz w:val="18"/>
        </w:rPr>
        <w:sectPr>
          <w:type w:val="continuous"/>
          <w:pgSz w:w="15840" w:h="12240" w:orient="landscape"/>
          <w:pgMar w:top="1380" w:bottom="280" w:left="360" w:right="360"/>
        </w:sectPr>
      </w:pPr>
    </w:p>
    <w:p>
      <w:pPr>
        <w:spacing w:line="240" w:lineRule="auto" w:before="6"/>
        <w:rPr>
          <w:b/>
          <w:sz w:val="3"/>
        </w:rPr>
      </w:pPr>
    </w:p>
    <w:tbl>
      <w:tblPr>
        <w:tblW w:w="0" w:type="auto"/>
        <w:jc w:val="left"/>
        <w:tblInd w:w="1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41"/>
        <w:gridCol w:w="1058"/>
        <w:gridCol w:w="1923"/>
        <w:gridCol w:w="1920"/>
        <w:gridCol w:w="1277"/>
        <w:gridCol w:w="4356"/>
      </w:tblGrid>
      <w:tr>
        <w:trPr>
          <w:trHeight w:val="395" w:hRule="atLeast"/>
        </w:trPr>
        <w:tc>
          <w:tcPr>
            <w:tcW w:w="7122" w:type="dxa"/>
            <w:gridSpan w:val="3"/>
            <w:tcBorders>
              <w:left w:val="single" w:sz="6" w:space="0" w:color="000000"/>
              <w:bottom w:val="nil"/>
              <w:right w:val="nil"/>
            </w:tcBorders>
          </w:tcPr>
          <w:p>
            <w:pPr>
              <w:pStyle w:val="TableParagraph"/>
              <w:spacing w:before="10"/>
              <w:ind w:left="121"/>
              <w:rPr>
                <w:b/>
                <w:sz w:val="22"/>
              </w:rPr>
            </w:pPr>
            <w:r>
              <w:rPr>
                <w:b/>
                <w:sz w:val="22"/>
              </w:rPr>
              <w:t>1.1.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PAGAT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(specifiko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kosto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pagave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dhe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përfitimeve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për</w:t>
            </w:r>
            <w:r>
              <w:rPr>
                <w:b/>
                <w:spacing w:val="-2"/>
                <w:sz w:val="22"/>
              </w:rPr>
              <w:t> punonjësit)</w:t>
            </w:r>
          </w:p>
        </w:tc>
        <w:tc>
          <w:tcPr>
            <w:tcW w:w="1920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left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356" w:type="dxa"/>
            <w:vMerge w:val="restart"/>
            <w:tcBorders>
              <w:right w:val="single" w:sz="6" w:space="0" w:color="000000"/>
            </w:tcBorders>
          </w:tcPr>
          <w:p>
            <w:pPr>
              <w:pStyle w:val="TableParagraph"/>
              <w:spacing w:before="10"/>
              <w:ind w:right="9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[Shembuj:]</w:t>
            </w:r>
          </w:p>
        </w:tc>
      </w:tr>
      <w:tr>
        <w:trPr>
          <w:trHeight w:val="371" w:hRule="atLeast"/>
        </w:trPr>
        <w:tc>
          <w:tcPr>
            <w:tcW w:w="10319" w:type="dxa"/>
            <w:gridSpan w:val="5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228" w:lineRule="exact" w:before="123"/>
              <w:ind w:left="121"/>
              <w:rPr>
                <w:b/>
                <w:sz w:val="22"/>
              </w:rPr>
            </w:pPr>
            <w:r>
              <w:rPr>
                <w:b/>
                <w:sz w:val="22"/>
              </w:rPr>
              <w:t>Shënim: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Ju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lutemi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jepni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emrat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dhe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mbiemrat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e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personave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që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do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të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paguhen,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periudhën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për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të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cilën</w:t>
            </w:r>
            <w:r>
              <w:rPr>
                <w:b/>
                <w:spacing w:val="-2"/>
                <w:sz w:val="22"/>
              </w:rPr>
              <w:t> paguhet</w:t>
            </w:r>
          </w:p>
        </w:tc>
        <w:tc>
          <w:tcPr>
            <w:tcW w:w="4356" w:type="dxa"/>
            <w:vMerge/>
            <w:tcBorders>
              <w:top w:val="nil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2" w:hRule="atLeast"/>
        </w:trPr>
        <w:tc>
          <w:tcPr>
            <w:tcW w:w="4141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TableParagraph"/>
              <w:spacing w:line="239" w:lineRule="exact"/>
              <w:ind w:left="121"/>
              <w:rPr>
                <w:b/>
                <w:sz w:val="22"/>
              </w:rPr>
            </w:pPr>
            <w:r>
              <w:rPr>
                <w:b/>
                <w:sz w:val="22"/>
              </w:rPr>
              <w:t>tarifa,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si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dhe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titullin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e</w:t>
            </w:r>
            <w:r>
              <w:rPr>
                <w:b/>
                <w:spacing w:val="-2"/>
                <w:sz w:val="22"/>
              </w:rPr>
              <w:t> punës</w:t>
            </w:r>
          </w:p>
        </w:tc>
        <w:tc>
          <w:tcPr>
            <w:tcW w:w="1058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3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356" w:type="dxa"/>
            <w:vMerge/>
            <w:tcBorders>
              <w:top w:val="nil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4" w:hRule="atLeast"/>
        </w:trPr>
        <w:tc>
          <w:tcPr>
            <w:tcW w:w="4141" w:type="dxa"/>
            <w:vMerge w:val="restart"/>
            <w:tcBorders>
              <w:left w:val="single" w:sz="6" w:space="0" w:color="000000"/>
            </w:tcBorders>
          </w:tcPr>
          <w:p>
            <w:pPr>
              <w:pStyle w:val="TableParagraph"/>
              <w:spacing w:line="239" w:lineRule="exact"/>
              <w:ind w:left="121"/>
              <w:rPr>
                <w:i/>
                <w:sz w:val="22"/>
              </w:rPr>
            </w:pPr>
            <w:r>
              <w:rPr>
                <w:i/>
                <w:sz w:val="22"/>
              </w:rPr>
              <w:t>1.1.1.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menaxheri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i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projektit</w:t>
            </w:r>
          </w:p>
        </w:tc>
        <w:tc>
          <w:tcPr>
            <w:tcW w:w="1058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3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0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356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14" w:lineRule="exact"/>
              <w:ind w:left="4" w:right="16"/>
              <w:jc w:val="center"/>
              <w:rPr>
                <w:i/>
                <w:sz w:val="22"/>
              </w:rPr>
            </w:pPr>
            <w:r>
              <w:rPr>
                <w:i/>
                <w:spacing w:val="-2"/>
                <w:sz w:val="22"/>
              </w:rPr>
              <w:t>[Udhëheqësi profesional i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projektit/programit</w:t>
            </w:r>
          </w:p>
        </w:tc>
      </w:tr>
      <w:tr>
        <w:trPr>
          <w:trHeight w:val="233" w:hRule="atLeast"/>
        </w:trPr>
        <w:tc>
          <w:tcPr>
            <w:tcW w:w="4141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56" w:type="dxa"/>
            <w:tcBorders>
              <w:top w:val="nil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13" w:lineRule="exact"/>
              <w:ind w:left="11" w:right="16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për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12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muaj.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Nëse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mesatarisht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paga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mujore</w:t>
            </w:r>
          </w:p>
        </w:tc>
      </w:tr>
      <w:tr>
        <w:trPr>
          <w:trHeight w:val="235" w:hRule="atLeast"/>
        </w:trPr>
        <w:tc>
          <w:tcPr>
            <w:tcW w:w="4141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56" w:type="dxa"/>
            <w:tcBorders>
              <w:top w:val="nil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16" w:lineRule="exact"/>
              <w:ind w:left="14" w:right="16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bruto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është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euro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500.00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*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12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muaj =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6,000.00</w:t>
            </w:r>
          </w:p>
        </w:tc>
      </w:tr>
      <w:tr>
        <w:trPr>
          <w:trHeight w:val="241" w:hRule="atLeast"/>
        </w:trPr>
        <w:tc>
          <w:tcPr>
            <w:tcW w:w="4141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56" w:type="dxa"/>
            <w:tcBorders>
              <w:top w:val="nil"/>
              <w:right w:val="single" w:sz="6" w:space="0" w:color="000000"/>
            </w:tcBorders>
          </w:tcPr>
          <w:p>
            <w:pPr>
              <w:pStyle w:val="TableParagraph"/>
              <w:spacing w:line="222" w:lineRule="exact"/>
              <w:ind w:left="14" w:right="16"/>
              <w:jc w:val="center"/>
              <w:rPr>
                <w:i/>
                <w:sz w:val="22"/>
              </w:rPr>
            </w:pPr>
            <w:r>
              <w:rPr>
                <w:i/>
                <w:spacing w:val="-2"/>
                <w:sz w:val="22"/>
              </w:rPr>
              <w:t>euro]</w:t>
            </w:r>
          </w:p>
        </w:tc>
      </w:tr>
      <w:tr>
        <w:trPr>
          <w:trHeight w:val="239" w:hRule="atLeast"/>
        </w:trPr>
        <w:tc>
          <w:tcPr>
            <w:tcW w:w="4141" w:type="dxa"/>
            <w:vMerge w:val="restart"/>
            <w:tcBorders>
              <w:left w:val="single" w:sz="6" w:space="0" w:color="000000"/>
            </w:tcBorders>
          </w:tcPr>
          <w:p>
            <w:pPr>
              <w:pStyle w:val="TableParagraph"/>
              <w:spacing w:line="244" w:lineRule="exact"/>
              <w:ind w:left="121"/>
              <w:rPr>
                <w:i/>
                <w:sz w:val="22"/>
              </w:rPr>
            </w:pPr>
            <w:r>
              <w:rPr>
                <w:i/>
                <w:sz w:val="22"/>
              </w:rPr>
              <w:t>1.1.2.</w:t>
            </w:r>
            <w:r>
              <w:rPr>
                <w:i/>
                <w:spacing w:val="-2"/>
                <w:sz w:val="22"/>
              </w:rPr>
              <w:t> administratori</w:t>
            </w:r>
          </w:p>
        </w:tc>
        <w:tc>
          <w:tcPr>
            <w:tcW w:w="1058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3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0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356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19" w:lineRule="exact"/>
              <w:ind w:left="13" w:right="16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[Administratori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i/>
                <w:sz w:val="22"/>
              </w:rPr>
              <w:t>profesional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i/>
                <w:sz w:val="22"/>
              </w:rPr>
              <w:t>i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projektit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për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pacing w:val="-10"/>
                <w:sz w:val="22"/>
              </w:rPr>
              <w:t>6</w:t>
            </w:r>
          </w:p>
        </w:tc>
      </w:tr>
      <w:tr>
        <w:trPr>
          <w:trHeight w:val="235" w:hRule="atLeast"/>
        </w:trPr>
        <w:tc>
          <w:tcPr>
            <w:tcW w:w="4141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56" w:type="dxa"/>
            <w:tcBorders>
              <w:top w:val="nil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16" w:lineRule="exact"/>
              <w:ind w:left="5" w:right="16"/>
              <w:jc w:val="center"/>
              <w:rPr>
                <w:i/>
                <w:sz w:val="22"/>
              </w:rPr>
            </w:pPr>
            <w:r>
              <w:rPr>
                <w:i/>
                <w:spacing w:val="-2"/>
                <w:sz w:val="22"/>
              </w:rPr>
              <w:t>muaj.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Mesatarisht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paga mujore bruto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është</w:t>
            </w:r>
          </w:p>
        </w:tc>
      </w:tr>
      <w:tr>
        <w:trPr>
          <w:trHeight w:val="240" w:hRule="atLeast"/>
        </w:trPr>
        <w:tc>
          <w:tcPr>
            <w:tcW w:w="4141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56" w:type="dxa"/>
            <w:tcBorders>
              <w:top w:val="nil"/>
              <w:right w:val="single" w:sz="6" w:space="0" w:color="000000"/>
            </w:tcBorders>
          </w:tcPr>
          <w:p>
            <w:pPr>
              <w:pStyle w:val="TableParagraph"/>
              <w:spacing w:line="220" w:lineRule="exact"/>
              <w:ind w:left="10" w:right="16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euro</w:t>
            </w:r>
            <w:r>
              <w:rPr>
                <w:i/>
                <w:spacing w:val="-9"/>
                <w:sz w:val="22"/>
              </w:rPr>
              <w:t> </w:t>
            </w:r>
            <w:r>
              <w:rPr>
                <w:i/>
                <w:sz w:val="22"/>
              </w:rPr>
              <w:t>300.00</w:t>
            </w:r>
            <w:r>
              <w:rPr>
                <w:i/>
                <w:spacing w:val="-8"/>
                <w:sz w:val="22"/>
              </w:rPr>
              <w:t> </w:t>
            </w:r>
            <w:r>
              <w:rPr>
                <w:i/>
                <w:sz w:val="22"/>
              </w:rPr>
              <w:t>*</w:t>
            </w:r>
            <w:r>
              <w:rPr>
                <w:i/>
                <w:spacing w:val="-9"/>
                <w:sz w:val="22"/>
              </w:rPr>
              <w:t> </w:t>
            </w:r>
            <w:r>
              <w:rPr>
                <w:i/>
                <w:sz w:val="22"/>
              </w:rPr>
              <w:t>6</w:t>
            </w:r>
            <w:r>
              <w:rPr>
                <w:i/>
                <w:spacing w:val="-10"/>
                <w:sz w:val="22"/>
              </w:rPr>
              <w:t> </w:t>
            </w:r>
            <w:r>
              <w:rPr>
                <w:i/>
                <w:sz w:val="22"/>
              </w:rPr>
              <w:t>muaj</w:t>
            </w:r>
            <w:r>
              <w:rPr>
                <w:i/>
                <w:spacing w:val="-7"/>
                <w:sz w:val="22"/>
              </w:rPr>
              <w:t> </w:t>
            </w:r>
            <w:r>
              <w:rPr>
                <w:i/>
                <w:sz w:val="22"/>
              </w:rPr>
              <w:t>=</w:t>
            </w:r>
            <w:r>
              <w:rPr>
                <w:i/>
                <w:spacing w:val="-11"/>
                <w:sz w:val="22"/>
              </w:rPr>
              <w:t> </w:t>
            </w:r>
            <w:r>
              <w:rPr>
                <w:i/>
                <w:sz w:val="22"/>
              </w:rPr>
              <w:t>1,800.00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euro]</w:t>
            </w:r>
          </w:p>
        </w:tc>
      </w:tr>
      <w:tr>
        <w:trPr>
          <w:trHeight w:val="275" w:hRule="atLeast"/>
        </w:trPr>
        <w:tc>
          <w:tcPr>
            <w:tcW w:w="4141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44" w:lineRule="exact"/>
              <w:ind w:left="121"/>
              <w:rPr>
                <w:i/>
                <w:sz w:val="22"/>
              </w:rPr>
            </w:pPr>
            <w:r>
              <w:rPr>
                <w:i/>
                <w:sz w:val="22"/>
              </w:rPr>
              <w:t>1.1.3. </w:t>
            </w:r>
            <w:r>
              <w:rPr>
                <w:i/>
                <w:spacing w:val="-2"/>
                <w:sz w:val="22"/>
              </w:rPr>
              <w:t>ekspertët</w:t>
            </w:r>
          </w:p>
        </w:tc>
        <w:tc>
          <w:tcPr>
            <w:tcW w:w="105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356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4141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44" w:lineRule="exact"/>
              <w:ind w:left="121"/>
              <w:rPr>
                <w:b/>
                <w:sz w:val="22"/>
              </w:rPr>
            </w:pPr>
            <w:r>
              <w:rPr>
                <w:b/>
                <w:sz w:val="22"/>
              </w:rPr>
              <w:t>Gjithsej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1.1.</w:t>
            </w:r>
          </w:p>
        </w:tc>
        <w:tc>
          <w:tcPr>
            <w:tcW w:w="105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356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37" w:hRule="atLeast"/>
        </w:trPr>
        <w:tc>
          <w:tcPr>
            <w:tcW w:w="4141" w:type="dxa"/>
            <w:tcBorders>
              <w:left w:val="single" w:sz="6" w:space="0" w:color="000000"/>
              <w:bottom w:val="nil"/>
              <w:right w:val="nil"/>
            </w:tcBorders>
          </w:tcPr>
          <w:p>
            <w:pPr>
              <w:pStyle w:val="TableParagraph"/>
              <w:spacing w:line="218" w:lineRule="exact"/>
              <w:ind w:left="121"/>
              <w:rPr>
                <w:b/>
                <w:sz w:val="22"/>
              </w:rPr>
            </w:pPr>
            <w:r>
              <w:rPr>
                <w:b/>
                <w:sz w:val="22"/>
              </w:rPr>
              <w:t>1.2.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Kontratat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e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shërbimeve</w:t>
            </w:r>
          </w:p>
        </w:tc>
        <w:tc>
          <w:tcPr>
            <w:tcW w:w="1058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923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920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  <w:tcBorders>
              <w:left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356" w:type="dxa"/>
            <w:vMerge w:val="restart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67" w:hRule="atLeast"/>
        </w:trPr>
        <w:tc>
          <w:tcPr>
            <w:tcW w:w="10319" w:type="dxa"/>
            <w:gridSpan w:val="5"/>
            <w:tcBorders>
              <w:top w:val="nil"/>
              <w:left w:val="single" w:sz="6" w:space="0" w:color="000000"/>
            </w:tcBorders>
          </w:tcPr>
          <w:p>
            <w:pPr>
              <w:pStyle w:val="TableParagraph"/>
              <w:spacing w:line="238" w:lineRule="exact"/>
              <w:ind w:left="121"/>
              <w:rPr>
                <w:b/>
                <w:sz w:val="22"/>
              </w:rPr>
            </w:pPr>
            <w:r>
              <w:rPr>
                <w:b/>
                <w:sz w:val="22"/>
              </w:rPr>
              <w:t>Shënim: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Ju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lutemi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jepni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emrat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dhe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mbiemrat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njerëzve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të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cilët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do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të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marrin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kompensim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për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këtë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punë</w:t>
            </w:r>
          </w:p>
        </w:tc>
        <w:tc>
          <w:tcPr>
            <w:tcW w:w="4356" w:type="dxa"/>
            <w:vMerge/>
            <w:tcBorders>
              <w:top w:val="nil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7" w:hRule="atLeast"/>
        </w:trPr>
        <w:tc>
          <w:tcPr>
            <w:tcW w:w="5199" w:type="dxa"/>
            <w:gridSpan w:val="2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218" w:lineRule="exact"/>
              <w:ind w:left="121"/>
              <w:rPr>
                <w:i/>
                <w:sz w:val="22"/>
              </w:rPr>
            </w:pPr>
            <w:r>
              <w:rPr>
                <w:i/>
                <w:sz w:val="22"/>
              </w:rPr>
              <w:t>1.2.1.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Kontrata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e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Shërbimit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i/>
                <w:sz w:val="22"/>
              </w:rPr>
              <w:t>me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aktivitete-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Kontraktor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i/>
                <w:spacing w:val="-5"/>
                <w:sz w:val="22"/>
              </w:rPr>
              <w:t>nr.</w:t>
            </w:r>
          </w:p>
        </w:tc>
        <w:tc>
          <w:tcPr>
            <w:tcW w:w="1923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0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356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18" w:lineRule="exact"/>
              <w:ind w:left="6" w:right="16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[Kontrata</w:t>
            </w:r>
            <w:r>
              <w:rPr>
                <w:i/>
                <w:spacing w:val="-12"/>
                <w:sz w:val="22"/>
              </w:rPr>
              <w:t> </w:t>
            </w:r>
            <w:r>
              <w:rPr>
                <w:i/>
                <w:sz w:val="22"/>
              </w:rPr>
              <w:t>e</w:t>
            </w:r>
            <w:r>
              <w:rPr>
                <w:i/>
                <w:spacing w:val="-11"/>
                <w:sz w:val="22"/>
              </w:rPr>
              <w:t> </w:t>
            </w:r>
            <w:r>
              <w:rPr>
                <w:i/>
                <w:sz w:val="22"/>
              </w:rPr>
              <w:t>Shërbimit</w:t>
            </w:r>
            <w:r>
              <w:rPr>
                <w:i/>
                <w:spacing w:val="-11"/>
                <w:sz w:val="22"/>
              </w:rPr>
              <w:t> </w:t>
            </w:r>
            <w:r>
              <w:rPr>
                <w:i/>
                <w:sz w:val="22"/>
              </w:rPr>
              <w:t>do</w:t>
            </w:r>
            <w:r>
              <w:rPr>
                <w:i/>
                <w:spacing w:val="-10"/>
                <w:sz w:val="22"/>
              </w:rPr>
              <w:t> </w:t>
            </w:r>
            <w:r>
              <w:rPr>
                <w:i/>
                <w:sz w:val="22"/>
              </w:rPr>
              <w:t>të</w:t>
            </w:r>
            <w:r>
              <w:rPr>
                <w:i/>
                <w:spacing w:val="-12"/>
                <w:sz w:val="22"/>
              </w:rPr>
              <w:t> </w:t>
            </w:r>
            <w:r>
              <w:rPr>
                <w:i/>
                <w:sz w:val="22"/>
              </w:rPr>
              <w:t>lidhet</w:t>
            </w:r>
            <w:r>
              <w:rPr>
                <w:i/>
                <w:spacing w:val="-11"/>
                <w:sz w:val="22"/>
              </w:rPr>
              <w:t> </w:t>
            </w:r>
            <w:r>
              <w:rPr>
                <w:i/>
                <w:spacing w:val="-5"/>
                <w:sz w:val="22"/>
              </w:rPr>
              <w:t>me</w:t>
            </w:r>
          </w:p>
        </w:tc>
      </w:tr>
      <w:tr>
        <w:trPr>
          <w:trHeight w:val="232" w:hRule="atLeast"/>
        </w:trPr>
        <w:tc>
          <w:tcPr>
            <w:tcW w:w="414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>
            <w:pPr>
              <w:pStyle w:val="TableParagraph"/>
              <w:spacing w:line="212" w:lineRule="exact"/>
              <w:ind w:left="121"/>
              <w:rPr>
                <w:i/>
                <w:sz w:val="22"/>
              </w:rPr>
            </w:pPr>
            <w:r>
              <w:rPr>
                <w:i/>
                <w:spacing w:val="-10"/>
                <w:sz w:val="22"/>
              </w:rPr>
              <w:t>1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9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56" w:type="dxa"/>
            <w:tcBorders>
              <w:top w:val="nil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12" w:lineRule="exact"/>
              <w:ind w:right="16"/>
              <w:jc w:val="center"/>
              <w:rPr>
                <w:i/>
                <w:sz w:val="22"/>
              </w:rPr>
            </w:pPr>
            <w:r>
              <w:rPr>
                <w:i/>
                <w:spacing w:val="-2"/>
                <w:sz w:val="22"/>
              </w:rPr>
              <w:t>aktivitetet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e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kontraktuesit.</w:t>
            </w:r>
            <w:r>
              <w:rPr>
                <w:i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Aktiviteti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nr.</w:t>
            </w:r>
            <w:r>
              <w:rPr>
                <w:i/>
                <w:sz w:val="22"/>
              </w:rPr>
              <w:t> </w:t>
            </w:r>
            <w:r>
              <w:rPr>
                <w:i/>
                <w:spacing w:val="-10"/>
                <w:sz w:val="22"/>
              </w:rPr>
              <w:t>1</w:t>
            </w:r>
          </w:p>
        </w:tc>
      </w:tr>
      <w:tr>
        <w:trPr>
          <w:trHeight w:val="233" w:hRule="atLeast"/>
        </w:trPr>
        <w:tc>
          <w:tcPr>
            <w:tcW w:w="414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9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56" w:type="dxa"/>
            <w:tcBorders>
              <w:top w:val="nil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13" w:lineRule="exact"/>
              <w:ind w:left="13" w:right="16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kryhet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për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një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periudhë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prej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tre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muajsh</w:t>
            </w:r>
            <w:r>
              <w:rPr>
                <w:i/>
                <w:spacing w:val="-5"/>
                <w:sz w:val="22"/>
              </w:rPr>
              <w:t> të</w:t>
            </w:r>
          </w:p>
        </w:tc>
      </w:tr>
      <w:tr>
        <w:trPr>
          <w:trHeight w:val="235" w:hRule="atLeast"/>
        </w:trPr>
        <w:tc>
          <w:tcPr>
            <w:tcW w:w="414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9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56" w:type="dxa"/>
            <w:tcBorders>
              <w:top w:val="nil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16" w:lineRule="exact"/>
              <w:ind w:left="3" w:right="16"/>
              <w:jc w:val="center"/>
              <w:rPr>
                <w:i/>
                <w:sz w:val="22"/>
              </w:rPr>
            </w:pPr>
            <w:r>
              <w:rPr>
                <w:i/>
                <w:spacing w:val="-2"/>
                <w:sz w:val="22"/>
              </w:rPr>
              <w:t>projektit,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një kosto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e parashikuar </w:t>
            </w:r>
            <w:r>
              <w:rPr>
                <w:i/>
                <w:spacing w:val="-10"/>
                <w:sz w:val="22"/>
              </w:rPr>
              <w:t>e</w:t>
            </w:r>
          </w:p>
        </w:tc>
      </w:tr>
      <w:tr>
        <w:trPr>
          <w:trHeight w:val="240" w:hRule="atLeast"/>
        </w:trPr>
        <w:tc>
          <w:tcPr>
            <w:tcW w:w="4141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58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9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56" w:type="dxa"/>
            <w:tcBorders>
              <w:top w:val="nil"/>
              <w:right w:val="single" w:sz="6" w:space="0" w:color="000000"/>
            </w:tcBorders>
          </w:tcPr>
          <w:p>
            <w:pPr>
              <w:pStyle w:val="TableParagraph"/>
              <w:spacing w:line="220" w:lineRule="exact"/>
              <w:ind w:left="4" w:right="16"/>
              <w:jc w:val="center"/>
              <w:rPr>
                <w:i/>
                <w:sz w:val="22"/>
              </w:rPr>
            </w:pPr>
            <w:r>
              <w:rPr>
                <w:i/>
                <w:spacing w:val="-2"/>
                <w:sz w:val="22"/>
              </w:rPr>
              <w:t>veprimtarive zbatuese është 2000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euro]</w:t>
            </w:r>
          </w:p>
        </w:tc>
      </w:tr>
      <w:tr>
        <w:trPr>
          <w:trHeight w:val="237" w:hRule="atLeast"/>
        </w:trPr>
        <w:tc>
          <w:tcPr>
            <w:tcW w:w="5199" w:type="dxa"/>
            <w:gridSpan w:val="2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218" w:lineRule="exact"/>
              <w:ind w:left="121"/>
              <w:rPr>
                <w:i/>
                <w:sz w:val="22"/>
              </w:rPr>
            </w:pPr>
            <w:r>
              <w:rPr>
                <w:i/>
                <w:sz w:val="22"/>
              </w:rPr>
              <w:t>1.2.2.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Kontrata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e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Shërbimit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i/>
                <w:sz w:val="22"/>
              </w:rPr>
              <w:t>me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aktivitete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-Kontraktor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i/>
                <w:spacing w:val="-5"/>
                <w:sz w:val="22"/>
              </w:rPr>
              <w:t>nr.</w:t>
            </w:r>
          </w:p>
        </w:tc>
        <w:tc>
          <w:tcPr>
            <w:tcW w:w="1923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0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356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18" w:lineRule="exact"/>
              <w:ind w:left="6" w:right="16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[Kontrata</w:t>
            </w:r>
            <w:r>
              <w:rPr>
                <w:i/>
                <w:spacing w:val="-12"/>
                <w:sz w:val="22"/>
              </w:rPr>
              <w:t> </w:t>
            </w:r>
            <w:r>
              <w:rPr>
                <w:i/>
                <w:sz w:val="22"/>
              </w:rPr>
              <w:t>e</w:t>
            </w:r>
            <w:r>
              <w:rPr>
                <w:i/>
                <w:spacing w:val="-11"/>
                <w:sz w:val="22"/>
              </w:rPr>
              <w:t> </w:t>
            </w:r>
            <w:r>
              <w:rPr>
                <w:i/>
                <w:sz w:val="22"/>
              </w:rPr>
              <w:t>Shërbimit</w:t>
            </w:r>
            <w:r>
              <w:rPr>
                <w:i/>
                <w:spacing w:val="-11"/>
                <w:sz w:val="22"/>
              </w:rPr>
              <w:t> </w:t>
            </w:r>
            <w:r>
              <w:rPr>
                <w:i/>
                <w:sz w:val="22"/>
              </w:rPr>
              <w:t>do</w:t>
            </w:r>
            <w:r>
              <w:rPr>
                <w:i/>
                <w:spacing w:val="-10"/>
                <w:sz w:val="22"/>
              </w:rPr>
              <w:t> </w:t>
            </w:r>
            <w:r>
              <w:rPr>
                <w:i/>
                <w:sz w:val="22"/>
              </w:rPr>
              <w:t>të</w:t>
            </w:r>
            <w:r>
              <w:rPr>
                <w:i/>
                <w:spacing w:val="-12"/>
                <w:sz w:val="22"/>
              </w:rPr>
              <w:t> </w:t>
            </w:r>
            <w:r>
              <w:rPr>
                <w:i/>
                <w:sz w:val="22"/>
              </w:rPr>
              <w:t>lidhet</w:t>
            </w:r>
            <w:r>
              <w:rPr>
                <w:i/>
                <w:spacing w:val="-11"/>
                <w:sz w:val="22"/>
              </w:rPr>
              <w:t> </w:t>
            </w:r>
            <w:r>
              <w:rPr>
                <w:i/>
                <w:spacing w:val="-5"/>
                <w:sz w:val="22"/>
              </w:rPr>
              <w:t>me</w:t>
            </w:r>
          </w:p>
        </w:tc>
      </w:tr>
      <w:tr>
        <w:trPr>
          <w:trHeight w:val="233" w:hRule="atLeast"/>
        </w:trPr>
        <w:tc>
          <w:tcPr>
            <w:tcW w:w="414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>
            <w:pPr>
              <w:pStyle w:val="TableParagraph"/>
              <w:spacing w:line="213" w:lineRule="exact"/>
              <w:ind w:left="121"/>
              <w:rPr>
                <w:i/>
                <w:sz w:val="22"/>
              </w:rPr>
            </w:pPr>
            <w:r>
              <w:rPr>
                <w:i/>
                <w:spacing w:val="-10"/>
                <w:sz w:val="22"/>
              </w:rPr>
              <w:t>2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9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56" w:type="dxa"/>
            <w:tcBorders>
              <w:top w:val="nil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13" w:lineRule="exact"/>
              <w:ind w:right="16"/>
              <w:jc w:val="center"/>
              <w:rPr>
                <w:i/>
                <w:sz w:val="22"/>
              </w:rPr>
            </w:pPr>
            <w:r>
              <w:rPr>
                <w:i/>
                <w:spacing w:val="-2"/>
                <w:sz w:val="22"/>
              </w:rPr>
              <w:t>aktivitetet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e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kontraktuesit.</w:t>
            </w:r>
            <w:r>
              <w:rPr>
                <w:i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Aktiviteti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nr.</w:t>
            </w:r>
            <w:r>
              <w:rPr>
                <w:i/>
                <w:sz w:val="22"/>
              </w:rPr>
              <w:t> </w:t>
            </w:r>
            <w:r>
              <w:rPr>
                <w:i/>
                <w:spacing w:val="-10"/>
                <w:sz w:val="22"/>
              </w:rPr>
              <w:t>1</w:t>
            </w:r>
          </w:p>
        </w:tc>
      </w:tr>
      <w:tr>
        <w:trPr>
          <w:trHeight w:val="234" w:hRule="atLeast"/>
        </w:trPr>
        <w:tc>
          <w:tcPr>
            <w:tcW w:w="414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9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56" w:type="dxa"/>
            <w:tcBorders>
              <w:top w:val="nil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14" w:lineRule="exact"/>
              <w:ind w:left="4" w:right="16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kryhet</w:t>
            </w:r>
            <w:r>
              <w:rPr>
                <w:i/>
                <w:spacing w:val="-12"/>
                <w:sz w:val="22"/>
              </w:rPr>
              <w:t> </w:t>
            </w:r>
            <w:r>
              <w:rPr>
                <w:i/>
                <w:sz w:val="22"/>
              </w:rPr>
              <w:t>për</w:t>
            </w:r>
            <w:r>
              <w:rPr>
                <w:i/>
                <w:spacing w:val="-11"/>
                <w:sz w:val="22"/>
              </w:rPr>
              <w:t> </w:t>
            </w:r>
            <w:r>
              <w:rPr>
                <w:i/>
                <w:sz w:val="22"/>
              </w:rPr>
              <w:t>një</w:t>
            </w:r>
            <w:r>
              <w:rPr>
                <w:i/>
                <w:spacing w:val="-11"/>
                <w:sz w:val="22"/>
              </w:rPr>
              <w:t> </w:t>
            </w:r>
            <w:r>
              <w:rPr>
                <w:i/>
                <w:sz w:val="22"/>
              </w:rPr>
              <w:t>periudhë</w:t>
            </w:r>
            <w:r>
              <w:rPr>
                <w:i/>
                <w:spacing w:val="-10"/>
                <w:sz w:val="22"/>
              </w:rPr>
              <w:t> </w:t>
            </w:r>
            <w:r>
              <w:rPr>
                <w:i/>
                <w:sz w:val="22"/>
              </w:rPr>
              <w:t>prej</w:t>
            </w:r>
            <w:r>
              <w:rPr>
                <w:i/>
                <w:spacing w:val="-11"/>
                <w:sz w:val="22"/>
              </w:rPr>
              <w:t> </w:t>
            </w:r>
            <w:r>
              <w:rPr>
                <w:i/>
                <w:sz w:val="22"/>
              </w:rPr>
              <w:t>një</w:t>
            </w:r>
            <w:r>
              <w:rPr>
                <w:i/>
                <w:spacing w:val="-10"/>
                <w:sz w:val="22"/>
              </w:rPr>
              <w:t> </w:t>
            </w:r>
            <w:r>
              <w:rPr>
                <w:i/>
                <w:sz w:val="22"/>
              </w:rPr>
              <w:t>muaji</w:t>
            </w:r>
            <w:r>
              <w:rPr>
                <w:i/>
                <w:spacing w:val="-11"/>
                <w:sz w:val="22"/>
              </w:rPr>
              <w:t> </w:t>
            </w:r>
            <w:r>
              <w:rPr>
                <w:i/>
                <w:spacing w:val="-5"/>
                <w:sz w:val="22"/>
              </w:rPr>
              <w:t>të</w:t>
            </w:r>
          </w:p>
        </w:tc>
      </w:tr>
      <w:tr>
        <w:trPr>
          <w:trHeight w:val="235" w:hRule="atLeast"/>
        </w:trPr>
        <w:tc>
          <w:tcPr>
            <w:tcW w:w="414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9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56" w:type="dxa"/>
            <w:tcBorders>
              <w:top w:val="nil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16" w:lineRule="exact"/>
              <w:ind w:left="3" w:right="16"/>
              <w:jc w:val="center"/>
              <w:rPr>
                <w:i/>
                <w:sz w:val="22"/>
              </w:rPr>
            </w:pPr>
            <w:r>
              <w:rPr>
                <w:i/>
                <w:spacing w:val="-2"/>
                <w:sz w:val="22"/>
              </w:rPr>
              <w:t>projektit,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një kosto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e parashikuar </w:t>
            </w:r>
            <w:r>
              <w:rPr>
                <w:i/>
                <w:spacing w:val="-10"/>
                <w:sz w:val="22"/>
              </w:rPr>
              <w:t>e</w:t>
            </w:r>
          </w:p>
        </w:tc>
      </w:tr>
      <w:tr>
        <w:trPr>
          <w:trHeight w:val="242" w:hRule="atLeast"/>
        </w:trPr>
        <w:tc>
          <w:tcPr>
            <w:tcW w:w="4141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58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9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56" w:type="dxa"/>
            <w:tcBorders>
              <w:top w:val="nil"/>
              <w:right w:val="single" w:sz="6" w:space="0" w:color="000000"/>
            </w:tcBorders>
          </w:tcPr>
          <w:p>
            <w:pPr>
              <w:pStyle w:val="TableParagraph"/>
              <w:spacing w:line="223" w:lineRule="exact"/>
              <w:ind w:left="6" w:right="16"/>
              <w:jc w:val="center"/>
              <w:rPr>
                <w:i/>
                <w:sz w:val="22"/>
              </w:rPr>
            </w:pPr>
            <w:r>
              <w:rPr>
                <w:i/>
                <w:spacing w:val="-2"/>
                <w:sz w:val="22"/>
              </w:rPr>
              <w:t>veprimtarive</w:t>
            </w:r>
            <w:r>
              <w:rPr>
                <w:i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zbatuese është 1000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euro]</w:t>
            </w:r>
          </w:p>
        </w:tc>
      </w:tr>
      <w:tr>
        <w:trPr>
          <w:trHeight w:val="272" w:hRule="atLeast"/>
        </w:trPr>
        <w:tc>
          <w:tcPr>
            <w:tcW w:w="4141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42" w:lineRule="exact"/>
              <w:ind w:left="121"/>
              <w:rPr>
                <w:sz w:val="22"/>
              </w:rPr>
            </w:pPr>
            <w:r>
              <w:rPr>
                <w:spacing w:val="-2"/>
                <w:sz w:val="22"/>
              </w:rPr>
              <w:t>1.2.3.</w:t>
            </w:r>
          </w:p>
        </w:tc>
        <w:tc>
          <w:tcPr>
            <w:tcW w:w="105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356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4141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44" w:lineRule="exact"/>
              <w:ind w:left="121"/>
              <w:rPr>
                <w:b/>
                <w:sz w:val="22"/>
              </w:rPr>
            </w:pPr>
            <w:r>
              <w:rPr>
                <w:b/>
                <w:sz w:val="22"/>
              </w:rPr>
              <w:t>Gjithsej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1.2.</w:t>
            </w:r>
          </w:p>
        </w:tc>
        <w:tc>
          <w:tcPr>
            <w:tcW w:w="105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3" w:type="dxa"/>
          </w:tcPr>
          <w:p>
            <w:pPr>
              <w:pStyle w:val="TableParagraph"/>
              <w:spacing w:line="244" w:lineRule="exact"/>
              <w:ind w:left="102"/>
              <w:rPr>
                <w:sz w:val="22"/>
              </w:rPr>
            </w:pPr>
            <w:r>
              <w:rPr>
                <w:sz w:val="22"/>
              </w:rPr>
              <w:t>0.00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920" w:type="dxa"/>
          </w:tcPr>
          <w:p>
            <w:pPr>
              <w:pStyle w:val="TableParagraph"/>
              <w:spacing w:line="244" w:lineRule="exact"/>
              <w:ind w:right="86"/>
              <w:jc w:val="right"/>
              <w:rPr>
                <w:sz w:val="22"/>
              </w:rPr>
            </w:pPr>
            <w:r>
              <w:rPr>
                <w:sz w:val="22"/>
              </w:rPr>
              <w:t>0.00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277" w:type="dxa"/>
          </w:tcPr>
          <w:p>
            <w:pPr>
              <w:pStyle w:val="TableParagraph"/>
              <w:spacing w:line="244" w:lineRule="exact"/>
              <w:ind w:right="84"/>
              <w:jc w:val="right"/>
              <w:rPr>
                <w:sz w:val="22"/>
              </w:rPr>
            </w:pPr>
            <w:r>
              <w:rPr>
                <w:sz w:val="22"/>
              </w:rPr>
              <w:t>0.00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4356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4" w:hRule="atLeast"/>
        </w:trPr>
        <w:tc>
          <w:tcPr>
            <w:tcW w:w="4141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44" w:lineRule="exact"/>
              <w:ind w:left="121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Gjithsej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1.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pacing w:val="-2"/>
                <w:sz w:val="22"/>
              </w:rPr>
              <w:t>(1.1+1.2.):</w:t>
            </w:r>
          </w:p>
        </w:tc>
        <w:tc>
          <w:tcPr>
            <w:tcW w:w="105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3" w:type="dxa"/>
          </w:tcPr>
          <w:p>
            <w:pPr>
              <w:pStyle w:val="TableParagraph"/>
              <w:spacing w:line="244" w:lineRule="exact"/>
              <w:ind w:left="102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0.00 </w:t>
            </w:r>
            <w:r>
              <w:rPr>
                <w:b/>
                <w:i/>
                <w:spacing w:val="-10"/>
                <w:sz w:val="22"/>
              </w:rPr>
              <w:t>€</w:t>
            </w:r>
          </w:p>
        </w:tc>
        <w:tc>
          <w:tcPr>
            <w:tcW w:w="1920" w:type="dxa"/>
          </w:tcPr>
          <w:p>
            <w:pPr>
              <w:pStyle w:val="TableParagraph"/>
              <w:spacing w:line="244" w:lineRule="exact"/>
              <w:ind w:right="86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0.00 </w:t>
            </w:r>
            <w:r>
              <w:rPr>
                <w:b/>
                <w:spacing w:val="-10"/>
                <w:sz w:val="22"/>
              </w:rPr>
              <w:t>€</w:t>
            </w:r>
          </w:p>
        </w:tc>
        <w:tc>
          <w:tcPr>
            <w:tcW w:w="1277" w:type="dxa"/>
          </w:tcPr>
          <w:p>
            <w:pPr>
              <w:pStyle w:val="TableParagraph"/>
              <w:spacing w:line="244" w:lineRule="exact"/>
              <w:ind w:right="84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0.00 </w:t>
            </w:r>
            <w:r>
              <w:rPr>
                <w:b/>
                <w:spacing w:val="-10"/>
                <w:sz w:val="22"/>
              </w:rPr>
              <w:t>€</w:t>
            </w:r>
          </w:p>
        </w:tc>
        <w:tc>
          <w:tcPr>
            <w:tcW w:w="4356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96" w:hRule="atLeast"/>
        </w:trPr>
        <w:tc>
          <w:tcPr>
            <w:tcW w:w="14675" w:type="dxa"/>
            <w:gridSpan w:val="6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5" w:lineRule="auto" w:before="10"/>
              <w:ind w:left="121" w:right="296"/>
              <w:rPr>
                <w:b/>
                <w:sz w:val="22"/>
              </w:rPr>
            </w:pPr>
            <w:r>
              <w:rPr>
                <w:b/>
                <w:sz w:val="22"/>
              </w:rPr>
              <w:t>2.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Udhëtimi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(specifiko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koston,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për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shembull,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të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transportit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publik,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shpenzimet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e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udhëtimit,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shpenzimet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e akomodimit,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mëditjet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për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qëllimin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e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kryerjes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së aktiviteteve të projektit)</w:t>
            </w:r>
          </w:p>
        </w:tc>
      </w:tr>
      <w:tr>
        <w:trPr>
          <w:trHeight w:val="759" w:hRule="atLeast"/>
        </w:trPr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6" w:lineRule="exact"/>
              <w:ind w:left="121"/>
              <w:rPr>
                <w:i/>
                <w:sz w:val="22"/>
              </w:rPr>
            </w:pPr>
            <w:r>
              <w:rPr>
                <w:i/>
                <w:sz w:val="22"/>
              </w:rPr>
              <w:t>2.1.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Kostoja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e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transportit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me</w:t>
            </w:r>
            <w:r>
              <w:rPr>
                <w:i/>
                <w:spacing w:val="-2"/>
                <w:sz w:val="22"/>
              </w:rPr>
              <w:t> autobus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61" w:firstLine="182"/>
              <w:rPr>
                <w:i/>
                <w:sz w:val="22"/>
              </w:rPr>
            </w:pPr>
            <w:r>
              <w:rPr>
                <w:i/>
                <w:sz w:val="22"/>
              </w:rPr>
              <w:t>[Ekipi</w:t>
            </w:r>
            <w:r>
              <w:rPr>
                <w:i/>
                <w:spacing w:val="-12"/>
                <w:sz w:val="22"/>
              </w:rPr>
              <w:t> </w:t>
            </w:r>
            <w:r>
              <w:rPr>
                <w:i/>
                <w:sz w:val="22"/>
              </w:rPr>
              <w:t>i</w:t>
            </w:r>
            <w:r>
              <w:rPr>
                <w:i/>
                <w:spacing w:val="-11"/>
                <w:sz w:val="22"/>
              </w:rPr>
              <w:t> </w:t>
            </w:r>
            <w:r>
              <w:rPr>
                <w:i/>
                <w:sz w:val="22"/>
              </w:rPr>
              <w:t>projektit</w:t>
            </w:r>
            <w:r>
              <w:rPr>
                <w:i/>
                <w:spacing w:val="-10"/>
                <w:sz w:val="22"/>
              </w:rPr>
              <w:t> </w:t>
            </w:r>
            <w:r>
              <w:rPr>
                <w:i/>
                <w:sz w:val="22"/>
              </w:rPr>
              <w:t>do</w:t>
            </w:r>
            <w:r>
              <w:rPr>
                <w:i/>
                <w:spacing w:val="-10"/>
                <w:sz w:val="22"/>
              </w:rPr>
              <w:t> </w:t>
            </w:r>
            <w:r>
              <w:rPr>
                <w:i/>
                <w:sz w:val="22"/>
              </w:rPr>
              <w:t>të</w:t>
            </w:r>
            <w:r>
              <w:rPr>
                <w:i/>
                <w:spacing w:val="-10"/>
                <w:sz w:val="22"/>
              </w:rPr>
              <w:t> </w:t>
            </w:r>
            <w:r>
              <w:rPr>
                <w:i/>
                <w:sz w:val="22"/>
              </w:rPr>
              <w:t>mbajë</w:t>
            </w:r>
            <w:r>
              <w:rPr>
                <w:i/>
                <w:spacing w:val="-12"/>
                <w:sz w:val="22"/>
              </w:rPr>
              <w:t> </w:t>
            </w:r>
            <w:r>
              <w:rPr>
                <w:i/>
                <w:sz w:val="22"/>
              </w:rPr>
              <w:t>një</w:t>
            </w:r>
            <w:r>
              <w:rPr>
                <w:i/>
                <w:spacing w:val="-10"/>
                <w:sz w:val="22"/>
              </w:rPr>
              <w:t> </w:t>
            </w:r>
            <w:r>
              <w:rPr>
                <w:i/>
                <w:sz w:val="22"/>
              </w:rPr>
              <w:t>nga aktivitetet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jashtë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zyrës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kryesore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dhe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pacing w:val="-5"/>
                <w:sz w:val="22"/>
              </w:rPr>
              <w:t>ka</w:t>
            </w:r>
          </w:p>
          <w:p>
            <w:pPr>
              <w:pStyle w:val="TableParagraph"/>
              <w:spacing w:line="241" w:lineRule="exact"/>
              <w:ind w:left="104"/>
              <w:rPr>
                <w:i/>
                <w:sz w:val="22"/>
              </w:rPr>
            </w:pPr>
            <w:r>
              <w:rPr>
                <w:i/>
                <w:sz w:val="22"/>
              </w:rPr>
              <w:t>siguruar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10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bileta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të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autobusit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me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kosto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pacing w:val="-4"/>
                <w:sz w:val="22"/>
              </w:rPr>
              <w:t>prej</w:t>
            </w:r>
          </w:p>
        </w:tc>
      </w:tr>
    </w:tbl>
    <w:p>
      <w:pPr>
        <w:pStyle w:val="TableParagraph"/>
        <w:spacing w:after="0" w:line="241" w:lineRule="exact"/>
        <w:rPr>
          <w:i/>
          <w:sz w:val="22"/>
        </w:rPr>
        <w:sectPr>
          <w:pgSz w:w="15840" w:h="12240" w:orient="landscape"/>
          <w:pgMar w:top="1380" w:bottom="280" w:left="360" w:right="360"/>
        </w:sectPr>
      </w:pPr>
    </w:p>
    <w:p>
      <w:pPr>
        <w:spacing w:line="240" w:lineRule="auto" w:before="6"/>
        <w:rPr>
          <w:b/>
          <w:sz w:val="3"/>
        </w:rPr>
      </w:pPr>
    </w:p>
    <w:tbl>
      <w:tblPr>
        <w:tblW w:w="0" w:type="auto"/>
        <w:jc w:val="left"/>
        <w:tblInd w:w="1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40"/>
        <w:gridCol w:w="1061"/>
        <w:gridCol w:w="1920"/>
        <w:gridCol w:w="1940"/>
        <w:gridCol w:w="138"/>
        <w:gridCol w:w="1123"/>
        <w:gridCol w:w="4362"/>
      </w:tblGrid>
      <w:tr>
        <w:trPr>
          <w:trHeight w:val="253" w:hRule="atLeast"/>
        </w:trPr>
        <w:tc>
          <w:tcPr>
            <w:tcW w:w="4140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1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0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40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1" w:type="dxa"/>
            <w:gridSpan w:val="2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362" w:type="dxa"/>
            <w:tcBorders>
              <w:bottom w:val="nil"/>
            </w:tcBorders>
          </w:tcPr>
          <w:p>
            <w:pPr>
              <w:pStyle w:val="TableParagraph"/>
              <w:spacing w:line="228" w:lineRule="exact" w:before="5"/>
              <w:ind w:left="43" w:right="57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10</w:t>
            </w:r>
            <w:r>
              <w:rPr>
                <w:i/>
                <w:spacing w:val="-11"/>
                <w:sz w:val="22"/>
              </w:rPr>
              <w:t> </w:t>
            </w:r>
            <w:r>
              <w:rPr>
                <w:i/>
                <w:sz w:val="22"/>
              </w:rPr>
              <w:t>euro</w:t>
            </w:r>
            <w:r>
              <w:rPr>
                <w:i/>
                <w:spacing w:val="-11"/>
                <w:sz w:val="22"/>
              </w:rPr>
              <w:t> </w:t>
            </w:r>
            <w:r>
              <w:rPr>
                <w:i/>
                <w:sz w:val="22"/>
              </w:rPr>
              <w:t>për</w:t>
            </w:r>
            <w:r>
              <w:rPr>
                <w:i/>
                <w:spacing w:val="-11"/>
                <w:sz w:val="22"/>
              </w:rPr>
              <w:t> </w:t>
            </w:r>
            <w:r>
              <w:rPr>
                <w:i/>
                <w:sz w:val="22"/>
              </w:rPr>
              <w:t>biletë.</w:t>
            </w:r>
            <w:r>
              <w:rPr>
                <w:i/>
                <w:spacing w:val="-11"/>
                <w:sz w:val="22"/>
              </w:rPr>
              <w:t> </w:t>
            </w:r>
            <w:r>
              <w:rPr>
                <w:i/>
                <w:sz w:val="22"/>
              </w:rPr>
              <w:t>Kostoja</w:t>
            </w:r>
            <w:r>
              <w:rPr>
                <w:i/>
                <w:spacing w:val="-13"/>
                <w:sz w:val="22"/>
              </w:rPr>
              <w:t> </w:t>
            </w:r>
            <w:r>
              <w:rPr>
                <w:i/>
                <w:sz w:val="22"/>
              </w:rPr>
              <w:t>totale</w:t>
            </w:r>
            <w:r>
              <w:rPr>
                <w:i/>
                <w:spacing w:val="-11"/>
                <w:sz w:val="22"/>
              </w:rPr>
              <w:t> </w:t>
            </w:r>
            <w:r>
              <w:rPr>
                <w:i/>
                <w:sz w:val="22"/>
              </w:rPr>
              <w:t>është</w:t>
            </w:r>
            <w:r>
              <w:rPr>
                <w:i/>
                <w:spacing w:val="-10"/>
                <w:sz w:val="22"/>
              </w:rPr>
              <w:t> </w:t>
            </w:r>
            <w:r>
              <w:rPr>
                <w:i/>
                <w:spacing w:val="-5"/>
                <w:sz w:val="22"/>
              </w:rPr>
              <w:t>100</w:t>
            </w:r>
          </w:p>
        </w:tc>
      </w:tr>
      <w:tr>
        <w:trPr>
          <w:trHeight w:val="474" w:hRule="atLeast"/>
        </w:trPr>
        <w:tc>
          <w:tcPr>
            <w:tcW w:w="41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1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62" w:type="dxa"/>
            <w:tcBorders>
              <w:top w:val="nil"/>
            </w:tcBorders>
          </w:tcPr>
          <w:p>
            <w:pPr>
              <w:pStyle w:val="TableParagraph"/>
              <w:spacing w:line="239" w:lineRule="exact"/>
              <w:ind w:left="43" w:right="44"/>
              <w:jc w:val="center"/>
              <w:rPr>
                <w:i/>
                <w:sz w:val="22"/>
              </w:rPr>
            </w:pPr>
            <w:r>
              <w:rPr>
                <w:i/>
                <w:spacing w:val="-2"/>
                <w:sz w:val="22"/>
              </w:rPr>
              <w:t>euro]</w:t>
            </w:r>
          </w:p>
        </w:tc>
      </w:tr>
      <w:tr>
        <w:trPr>
          <w:trHeight w:val="234" w:hRule="atLeast"/>
        </w:trPr>
        <w:tc>
          <w:tcPr>
            <w:tcW w:w="4140" w:type="dxa"/>
            <w:tcBorders>
              <w:bottom w:val="nil"/>
            </w:tcBorders>
          </w:tcPr>
          <w:p>
            <w:pPr>
              <w:pStyle w:val="TableParagraph"/>
              <w:spacing w:line="214" w:lineRule="exact"/>
              <w:ind w:left="131"/>
              <w:rPr>
                <w:i/>
                <w:sz w:val="22"/>
              </w:rPr>
            </w:pPr>
            <w:r>
              <w:rPr>
                <w:i/>
                <w:sz w:val="22"/>
              </w:rPr>
              <w:t>2.2.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Mëditjet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për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anëtarët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e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ekipit</w:t>
            </w:r>
            <w:r>
              <w:rPr>
                <w:i/>
                <w:spacing w:val="-5"/>
                <w:sz w:val="22"/>
              </w:rPr>
              <w:t> të</w:t>
            </w:r>
          </w:p>
        </w:tc>
        <w:tc>
          <w:tcPr>
            <w:tcW w:w="1061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0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40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1" w:type="dxa"/>
            <w:gridSpan w:val="2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362" w:type="dxa"/>
            <w:tcBorders>
              <w:bottom w:val="nil"/>
            </w:tcBorders>
          </w:tcPr>
          <w:p>
            <w:pPr>
              <w:pStyle w:val="TableParagraph"/>
              <w:spacing w:line="214" w:lineRule="exact"/>
              <w:ind w:left="43" w:right="47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[Ekipi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i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projektit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do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të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mbajë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një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pacing w:val="-5"/>
                <w:sz w:val="22"/>
              </w:rPr>
              <w:t>nga</w:t>
            </w:r>
          </w:p>
        </w:tc>
      </w:tr>
      <w:tr>
        <w:trPr>
          <w:trHeight w:val="233" w:hRule="atLeast"/>
        </w:trPr>
        <w:tc>
          <w:tcPr>
            <w:tcW w:w="414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3" w:lineRule="exact"/>
              <w:ind w:left="131"/>
              <w:rPr>
                <w:i/>
                <w:sz w:val="22"/>
              </w:rPr>
            </w:pPr>
            <w:r>
              <w:rPr>
                <w:i/>
                <w:spacing w:val="-2"/>
                <w:sz w:val="22"/>
              </w:rPr>
              <w:t>projektit</w:t>
            </w: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1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6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3" w:lineRule="exact"/>
              <w:ind w:left="43" w:right="48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aktivitetet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jashtë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Kosovës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dhe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janë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paguar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pacing w:val="-10"/>
                <w:sz w:val="22"/>
              </w:rPr>
              <w:t>2</w:t>
            </w:r>
          </w:p>
        </w:tc>
      </w:tr>
      <w:tr>
        <w:trPr>
          <w:trHeight w:val="235" w:hRule="atLeast"/>
        </w:trPr>
        <w:tc>
          <w:tcPr>
            <w:tcW w:w="41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1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6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6" w:lineRule="exact"/>
              <w:ind w:left="43" w:right="54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mëditje</w:t>
            </w:r>
            <w:r>
              <w:rPr>
                <w:i/>
                <w:spacing w:val="-12"/>
                <w:sz w:val="22"/>
              </w:rPr>
              <w:t> </w:t>
            </w:r>
            <w:r>
              <w:rPr>
                <w:i/>
                <w:sz w:val="22"/>
              </w:rPr>
              <w:t>në</w:t>
            </w:r>
            <w:r>
              <w:rPr>
                <w:i/>
                <w:spacing w:val="-10"/>
                <w:sz w:val="22"/>
              </w:rPr>
              <w:t> </w:t>
            </w:r>
            <w:r>
              <w:rPr>
                <w:i/>
                <w:sz w:val="22"/>
              </w:rPr>
              <w:t>vlerë</w:t>
            </w:r>
            <w:r>
              <w:rPr>
                <w:i/>
                <w:spacing w:val="-10"/>
                <w:sz w:val="22"/>
              </w:rPr>
              <w:t> </w:t>
            </w:r>
            <w:r>
              <w:rPr>
                <w:i/>
                <w:sz w:val="22"/>
              </w:rPr>
              <w:t>prej</w:t>
            </w:r>
            <w:r>
              <w:rPr>
                <w:i/>
                <w:spacing w:val="-11"/>
                <w:sz w:val="22"/>
              </w:rPr>
              <w:t> </w:t>
            </w:r>
            <w:r>
              <w:rPr>
                <w:i/>
                <w:sz w:val="22"/>
              </w:rPr>
              <w:t>100</w:t>
            </w:r>
            <w:r>
              <w:rPr>
                <w:i/>
                <w:spacing w:val="-11"/>
                <w:sz w:val="22"/>
              </w:rPr>
              <w:t> </w:t>
            </w:r>
            <w:r>
              <w:rPr>
                <w:i/>
                <w:sz w:val="22"/>
              </w:rPr>
              <w:t>euro.</w:t>
            </w:r>
            <w:r>
              <w:rPr>
                <w:i/>
                <w:spacing w:val="-12"/>
                <w:sz w:val="22"/>
              </w:rPr>
              <w:t> </w:t>
            </w:r>
            <w:r>
              <w:rPr>
                <w:i/>
                <w:sz w:val="22"/>
              </w:rPr>
              <w:t>Kostoja</w:t>
            </w:r>
            <w:r>
              <w:rPr>
                <w:i/>
                <w:spacing w:val="-11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totale</w:t>
            </w:r>
          </w:p>
        </w:tc>
      </w:tr>
      <w:tr>
        <w:trPr>
          <w:trHeight w:val="241" w:hRule="atLeast"/>
        </w:trPr>
        <w:tc>
          <w:tcPr>
            <w:tcW w:w="4140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1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62" w:type="dxa"/>
            <w:tcBorders>
              <w:top w:val="nil"/>
            </w:tcBorders>
          </w:tcPr>
          <w:p>
            <w:pPr>
              <w:pStyle w:val="TableParagraph"/>
              <w:spacing w:line="222" w:lineRule="exact"/>
              <w:ind w:left="43" w:right="51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është</w:t>
            </w:r>
            <w:r>
              <w:rPr>
                <w:i/>
                <w:spacing w:val="-11"/>
                <w:sz w:val="22"/>
              </w:rPr>
              <w:t> </w:t>
            </w:r>
            <w:r>
              <w:rPr>
                <w:i/>
                <w:sz w:val="22"/>
              </w:rPr>
              <w:t>200</w:t>
            </w:r>
            <w:r>
              <w:rPr>
                <w:i/>
                <w:spacing w:val="-10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euro]</w:t>
            </w:r>
          </w:p>
        </w:tc>
      </w:tr>
      <w:tr>
        <w:trPr>
          <w:trHeight w:val="275" w:hRule="atLeast"/>
        </w:trPr>
        <w:tc>
          <w:tcPr>
            <w:tcW w:w="4140" w:type="dxa"/>
          </w:tcPr>
          <w:p>
            <w:pPr>
              <w:pStyle w:val="TableParagraph"/>
              <w:spacing w:line="242" w:lineRule="exact"/>
              <w:ind w:left="131"/>
              <w:rPr>
                <w:sz w:val="22"/>
              </w:rPr>
            </w:pPr>
            <w:r>
              <w:rPr>
                <w:spacing w:val="-4"/>
                <w:sz w:val="22"/>
              </w:rPr>
              <w:t>2.3.</w:t>
            </w:r>
          </w:p>
        </w:tc>
        <w:tc>
          <w:tcPr>
            <w:tcW w:w="106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4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1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36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67" w:hRule="atLeast"/>
        </w:trPr>
        <w:tc>
          <w:tcPr>
            <w:tcW w:w="4140" w:type="dxa"/>
          </w:tcPr>
          <w:p>
            <w:pPr>
              <w:pStyle w:val="TableParagraph"/>
              <w:spacing w:line="244" w:lineRule="exact"/>
              <w:ind w:left="131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Gjithsej</w:t>
            </w:r>
            <w:r>
              <w:rPr>
                <w:b/>
                <w:i/>
                <w:spacing w:val="-8"/>
                <w:sz w:val="22"/>
              </w:rPr>
              <w:t> </w:t>
            </w:r>
            <w:r>
              <w:rPr>
                <w:b/>
                <w:i/>
                <w:spacing w:val="-5"/>
                <w:sz w:val="22"/>
              </w:rPr>
              <w:t>2.:</w:t>
            </w:r>
          </w:p>
        </w:tc>
        <w:tc>
          <w:tcPr>
            <w:tcW w:w="106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920" w:type="dxa"/>
          </w:tcPr>
          <w:p>
            <w:pPr>
              <w:pStyle w:val="TableParagraph"/>
              <w:spacing w:line="244" w:lineRule="exact"/>
              <w:ind w:left="101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0.00 </w:t>
            </w:r>
            <w:r>
              <w:rPr>
                <w:b/>
                <w:i/>
                <w:spacing w:val="-10"/>
                <w:sz w:val="22"/>
              </w:rPr>
              <w:t>€</w:t>
            </w:r>
          </w:p>
        </w:tc>
        <w:tc>
          <w:tcPr>
            <w:tcW w:w="1940" w:type="dxa"/>
          </w:tcPr>
          <w:p>
            <w:pPr>
              <w:pStyle w:val="TableParagraph"/>
              <w:spacing w:line="244" w:lineRule="exact"/>
              <w:ind w:right="105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0.00 </w:t>
            </w:r>
            <w:r>
              <w:rPr>
                <w:b/>
                <w:spacing w:val="-10"/>
                <w:sz w:val="22"/>
              </w:rPr>
              <w:t>€</w:t>
            </w:r>
          </w:p>
        </w:tc>
        <w:tc>
          <w:tcPr>
            <w:tcW w:w="1261" w:type="dxa"/>
            <w:gridSpan w:val="2"/>
          </w:tcPr>
          <w:p>
            <w:pPr>
              <w:pStyle w:val="TableParagraph"/>
              <w:spacing w:line="244" w:lineRule="exact"/>
              <w:ind w:left="602"/>
              <w:rPr>
                <w:b/>
                <w:sz w:val="22"/>
              </w:rPr>
            </w:pPr>
            <w:r>
              <w:rPr>
                <w:b/>
                <w:sz w:val="22"/>
              </w:rPr>
              <w:t>0.00 </w:t>
            </w:r>
            <w:r>
              <w:rPr>
                <w:b/>
                <w:spacing w:val="-10"/>
                <w:sz w:val="22"/>
              </w:rPr>
              <w:t>€</w:t>
            </w:r>
          </w:p>
        </w:tc>
        <w:tc>
          <w:tcPr>
            <w:tcW w:w="4362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75" w:hRule="atLeast"/>
        </w:trPr>
        <w:tc>
          <w:tcPr>
            <w:tcW w:w="414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4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1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36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752" w:hRule="atLeast"/>
        </w:trPr>
        <w:tc>
          <w:tcPr>
            <w:tcW w:w="4140" w:type="dxa"/>
          </w:tcPr>
          <w:p>
            <w:pPr>
              <w:pStyle w:val="TableParagraph"/>
              <w:spacing w:line="244" w:lineRule="exact"/>
              <w:ind w:left="13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mallrat</w:t>
            </w:r>
          </w:p>
        </w:tc>
        <w:tc>
          <w:tcPr>
            <w:tcW w:w="106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4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1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36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37" w:hRule="atLeast"/>
        </w:trPr>
        <w:tc>
          <w:tcPr>
            <w:tcW w:w="4140" w:type="dxa"/>
            <w:vMerge w:val="restart"/>
          </w:tcPr>
          <w:p>
            <w:pPr>
              <w:pStyle w:val="TableParagraph"/>
              <w:spacing w:line="242" w:lineRule="exact"/>
              <w:ind w:left="131"/>
              <w:rPr>
                <w:i/>
                <w:sz w:val="22"/>
              </w:rPr>
            </w:pPr>
            <w:r>
              <w:rPr>
                <w:i/>
                <w:sz w:val="22"/>
              </w:rPr>
              <w:t>3.1.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Furnizim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me</w:t>
            </w:r>
            <w:r>
              <w:rPr>
                <w:i/>
                <w:spacing w:val="-2"/>
                <w:sz w:val="22"/>
              </w:rPr>
              <w:t> kompjuterë</w:t>
            </w:r>
          </w:p>
        </w:tc>
        <w:tc>
          <w:tcPr>
            <w:tcW w:w="1061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0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40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1" w:type="dxa"/>
            <w:gridSpan w:val="2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362" w:type="dxa"/>
            <w:tcBorders>
              <w:bottom w:val="nil"/>
            </w:tcBorders>
          </w:tcPr>
          <w:p>
            <w:pPr>
              <w:pStyle w:val="TableParagraph"/>
              <w:spacing w:line="218" w:lineRule="exact"/>
              <w:ind w:left="43" w:right="43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[Për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qëllim</w:t>
            </w:r>
            <w:r>
              <w:rPr>
                <w:i/>
                <w:spacing w:val="-7"/>
                <w:sz w:val="22"/>
              </w:rPr>
              <w:t> </w:t>
            </w:r>
            <w:r>
              <w:rPr>
                <w:i/>
                <w:sz w:val="22"/>
              </w:rPr>
              <w:t>të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zbatimit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të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aktiviteteve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të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pacing w:val="-4"/>
                <w:sz w:val="22"/>
              </w:rPr>
              <w:t>OJQ-</w:t>
            </w:r>
          </w:p>
        </w:tc>
      </w:tr>
      <w:tr>
        <w:trPr>
          <w:trHeight w:val="240" w:hRule="atLeast"/>
        </w:trPr>
        <w:tc>
          <w:tcPr>
            <w:tcW w:w="41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1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62" w:type="dxa"/>
            <w:tcBorders>
              <w:top w:val="nil"/>
            </w:tcBorders>
          </w:tcPr>
          <w:p>
            <w:pPr>
              <w:pStyle w:val="TableParagraph"/>
              <w:spacing w:line="220" w:lineRule="exact"/>
              <w:ind w:left="43" w:right="54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ve</w:t>
            </w:r>
            <w:r>
              <w:rPr>
                <w:i/>
                <w:spacing w:val="-11"/>
                <w:sz w:val="22"/>
              </w:rPr>
              <w:t> </w:t>
            </w:r>
            <w:r>
              <w:rPr>
                <w:i/>
                <w:sz w:val="22"/>
              </w:rPr>
              <w:t>do</w:t>
            </w:r>
            <w:r>
              <w:rPr>
                <w:i/>
                <w:spacing w:val="-8"/>
                <w:sz w:val="22"/>
              </w:rPr>
              <w:t> </w:t>
            </w:r>
            <w:r>
              <w:rPr>
                <w:i/>
                <w:sz w:val="22"/>
              </w:rPr>
              <w:t>të</w:t>
            </w:r>
            <w:r>
              <w:rPr>
                <w:i/>
                <w:spacing w:val="-9"/>
                <w:sz w:val="22"/>
              </w:rPr>
              <w:t> </w:t>
            </w:r>
            <w:r>
              <w:rPr>
                <w:i/>
                <w:sz w:val="22"/>
              </w:rPr>
              <w:t>blejë</w:t>
            </w:r>
            <w:r>
              <w:rPr>
                <w:i/>
                <w:spacing w:val="-8"/>
                <w:sz w:val="22"/>
              </w:rPr>
              <w:t> </w:t>
            </w:r>
            <w:r>
              <w:rPr>
                <w:i/>
                <w:sz w:val="22"/>
              </w:rPr>
              <w:t>një</w:t>
            </w:r>
            <w:r>
              <w:rPr>
                <w:i/>
                <w:spacing w:val="-9"/>
                <w:sz w:val="22"/>
              </w:rPr>
              <w:t> </w:t>
            </w:r>
            <w:r>
              <w:rPr>
                <w:i/>
                <w:sz w:val="22"/>
              </w:rPr>
              <w:t>kompjuter</w:t>
            </w:r>
            <w:r>
              <w:rPr>
                <w:i/>
                <w:spacing w:val="-8"/>
                <w:sz w:val="22"/>
              </w:rPr>
              <w:t> </w:t>
            </w:r>
            <w:r>
              <w:rPr>
                <w:i/>
                <w:sz w:val="22"/>
              </w:rPr>
              <w:t>në</w:t>
            </w:r>
            <w:r>
              <w:rPr>
                <w:i/>
                <w:spacing w:val="-8"/>
                <w:sz w:val="22"/>
              </w:rPr>
              <w:t> </w:t>
            </w:r>
            <w:r>
              <w:rPr>
                <w:i/>
                <w:sz w:val="22"/>
              </w:rPr>
              <w:t>vlerë</w:t>
            </w:r>
            <w:r>
              <w:rPr>
                <w:i/>
                <w:spacing w:val="-8"/>
                <w:sz w:val="22"/>
              </w:rPr>
              <w:t> </w:t>
            </w:r>
            <w:r>
              <w:rPr>
                <w:i/>
                <w:sz w:val="22"/>
              </w:rPr>
              <w:t>200</w:t>
            </w:r>
            <w:r>
              <w:rPr>
                <w:i/>
                <w:spacing w:val="-9"/>
                <w:sz w:val="22"/>
              </w:rPr>
              <w:t> </w:t>
            </w:r>
            <w:r>
              <w:rPr>
                <w:i/>
                <w:spacing w:val="-4"/>
                <w:sz w:val="22"/>
              </w:rPr>
              <w:t>euro]</w:t>
            </w:r>
          </w:p>
        </w:tc>
      </w:tr>
      <w:tr>
        <w:trPr>
          <w:trHeight w:val="237" w:hRule="atLeast"/>
        </w:trPr>
        <w:tc>
          <w:tcPr>
            <w:tcW w:w="4140" w:type="dxa"/>
            <w:vMerge w:val="restart"/>
          </w:tcPr>
          <w:p>
            <w:pPr>
              <w:pStyle w:val="TableParagraph"/>
              <w:spacing w:line="244" w:lineRule="exact"/>
              <w:ind w:left="131"/>
              <w:rPr>
                <w:i/>
                <w:sz w:val="22"/>
              </w:rPr>
            </w:pPr>
            <w:r>
              <w:rPr>
                <w:i/>
                <w:sz w:val="22"/>
              </w:rPr>
              <w:t>3.2.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Furnizimi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i/>
                <w:sz w:val="22"/>
              </w:rPr>
              <w:t>i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materialeve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mësimore</w:t>
            </w:r>
          </w:p>
        </w:tc>
        <w:tc>
          <w:tcPr>
            <w:tcW w:w="1061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0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40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1" w:type="dxa"/>
            <w:gridSpan w:val="2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362" w:type="dxa"/>
            <w:tcBorders>
              <w:bottom w:val="nil"/>
            </w:tcBorders>
          </w:tcPr>
          <w:p>
            <w:pPr>
              <w:pStyle w:val="TableParagraph"/>
              <w:spacing w:line="218" w:lineRule="exact"/>
              <w:ind w:left="43" w:right="47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[Për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qëllim</w:t>
            </w:r>
            <w:r>
              <w:rPr>
                <w:i/>
                <w:spacing w:val="-8"/>
                <w:sz w:val="22"/>
              </w:rPr>
              <w:t> </w:t>
            </w:r>
            <w:r>
              <w:rPr>
                <w:i/>
                <w:sz w:val="22"/>
              </w:rPr>
              <w:t>të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zbatimit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i/>
                <w:sz w:val="22"/>
              </w:rPr>
              <w:t>të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i/>
                <w:sz w:val="22"/>
              </w:rPr>
              <w:t>aktiviteteve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pacing w:val="-5"/>
                <w:sz w:val="22"/>
              </w:rPr>
              <w:t>dhe</w:t>
            </w:r>
          </w:p>
        </w:tc>
      </w:tr>
      <w:tr>
        <w:trPr>
          <w:trHeight w:val="233" w:hRule="atLeast"/>
        </w:trPr>
        <w:tc>
          <w:tcPr>
            <w:tcW w:w="41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1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6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3" w:lineRule="exact"/>
              <w:ind w:left="43" w:right="58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punës</w:t>
            </w:r>
            <w:r>
              <w:rPr>
                <w:i/>
                <w:spacing w:val="-11"/>
                <w:sz w:val="22"/>
              </w:rPr>
              <w:t> </w:t>
            </w:r>
            <w:r>
              <w:rPr>
                <w:i/>
                <w:sz w:val="22"/>
              </w:rPr>
              <w:t>me</w:t>
            </w:r>
            <w:r>
              <w:rPr>
                <w:i/>
                <w:spacing w:val="-10"/>
                <w:sz w:val="22"/>
              </w:rPr>
              <w:t> </w:t>
            </w:r>
            <w:r>
              <w:rPr>
                <w:i/>
                <w:sz w:val="22"/>
              </w:rPr>
              <w:t>grupin</w:t>
            </w:r>
            <w:r>
              <w:rPr>
                <w:i/>
                <w:spacing w:val="-10"/>
                <w:sz w:val="22"/>
              </w:rPr>
              <w:t> </w:t>
            </w:r>
            <w:r>
              <w:rPr>
                <w:i/>
                <w:sz w:val="22"/>
              </w:rPr>
              <w:t>e</w:t>
            </w:r>
            <w:r>
              <w:rPr>
                <w:i/>
                <w:spacing w:val="-10"/>
                <w:sz w:val="22"/>
              </w:rPr>
              <w:t> </w:t>
            </w:r>
            <w:r>
              <w:rPr>
                <w:i/>
                <w:sz w:val="22"/>
              </w:rPr>
              <w:t>synuar</w:t>
            </w:r>
            <w:r>
              <w:rPr>
                <w:i/>
                <w:spacing w:val="-10"/>
                <w:sz w:val="22"/>
              </w:rPr>
              <w:t> </w:t>
            </w:r>
            <w:r>
              <w:rPr>
                <w:i/>
                <w:sz w:val="22"/>
              </w:rPr>
              <w:t>të</w:t>
            </w:r>
            <w:r>
              <w:rPr>
                <w:i/>
                <w:spacing w:val="-11"/>
                <w:sz w:val="22"/>
              </w:rPr>
              <w:t> </w:t>
            </w:r>
            <w:r>
              <w:rPr>
                <w:i/>
                <w:sz w:val="22"/>
              </w:rPr>
              <w:t>projektit,</w:t>
            </w:r>
            <w:r>
              <w:rPr>
                <w:i/>
                <w:spacing w:val="-11"/>
                <w:sz w:val="22"/>
              </w:rPr>
              <w:t> </w:t>
            </w:r>
            <w:r>
              <w:rPr>
                <w:i/>
                <w:sz w:val="22"/>
              </w:rPr>
              <w:t>OJQ</w:t>
            </w:r>
            <w:r>
              <w:rPr>
                <w:i/>
                <w:spacing w:val="-10"/>
                <w:sz w:val="22"/>
              </w:rPr>
              <w:t> </w:t>
            </w:r>
            <w:r>
              <w:rPr>
                <w:i/>
                <w:spacing w:val="-5"/>
                <w:sz w:val="22"/>
              </w:rPr>
              <w:t>do</w:t>
            </w:r>
          </w:p>
        </w:tc>
      </w:tr>
      <w:tr>
        <w:trPr>
          <w:trHeight w:val="287" w:hRule="atLeast"/>
        </w:trPr>
        <w:tc>
          <w:tcPr>
            <w:tcW w:w="41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1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62" w:type="dxa"/>
            <w:tcBorders>
              <w:top w:val="nil"/>
            </w:tcBorders>
          </w:tcPr>
          <w:p>
            <w:pPr>
              <w:pStyle w:val="TableParagraph"/>
              <w:tabs>
                <w:tab w:pos="4201" w:val="left" w:leader="none"/>
              </w:tabs>
              <w:spacing w:line="239" w:lineRule="exact"/>
              <w:ind w:left="43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të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blejë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200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libra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në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vlerë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pacing w:val="-4"/>
                <w:sz w:val="22"/>
              </w:rPr>
              <w:t>prej</w:t>
            </w:r>
            <w:r>
              <w:rPr>
                <w:i/>
                <w:sz w:val="22"/>
                <w:u w:val="single"/>
              </w:rPr>
              <w:tab/>
            </w:r>
          </w:p>
        </w:tc>
      </w:tr>
      <w:tr>
        <w:trPr>
          <w:trHeight w:val="270" w:hRule="atLeast"/>
        </w:trPr>
        <w:tc>
          <w:tcPr>
            <w:tcW w:w="4140" w:type="dxa"/>
          </w:tcPr>
          <w:p>
            <w:pPr>
              <w:pStyle w:val="TableParagraph"/>
              <w:spacing w:line="239" w:lineRule="exact"/>
              <w:ind w:left="131"/>
              <w:rPr>
                <w:sz w:val="22"/>
              </w:rPr>
            </w:pPr>
            <w:r>
              <w:rPr>
                <w:spacing w:val="-4"/>
                <w:sz w:val="22"/>
              </w:rPr>
              <w:t>3.3.</w:t>
            </w:r>
          </w:p>
        </w:tc>
        <w:tc>
          <w:tcPr>
            <w:tcW w:w="106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4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1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36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4140" w:type="dxa"/>
          </w:tcPr>
          <w:p>
            <w:pPr>
              <w:pStyle w:val="TableParagraph"/>
              <w:spacing w:line="247" w:lineRule="exact"/>
              <w:ind w:left="131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Gjithsej</w:t>
            </w:r>
            <w:r>
              <w:rPr>
                <w:b/>
                <w:i/>
                <w:spacing w:val="-8"/>
                <w:sz w:val="22"/>
              </w:rPr>
              <w:t> </w:t>
            </w:r>
            <w:r>
              <w:rPr>
                <w:b/>
                <w:i/>
                <w:spacing w:val="-5"/>
                <w:sz w:val="22"/>
              </w:rPr>
              <w:t>3.:</w:t>
            </w:r>
          </w:p>
        </w:tc>
        <w:tc>
          <w:tcPr>
            <w:tcW w:w="106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0" w:type="dxa"/>
          </w:tcPr>
          <w:p>
            <w:pPr>
              <w:pStyle w:val="TableParagraph"/>
              <w:spacing w:line="247" w:lineRule="exact"/>
              <w:ind w:left="101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0.00 </w:t>
            </w:r>
            <w:r>
              <w:rPr>
                <w:b/>
                <w:i/>
                <w:spacing w:val="-10"/>
                <w:sz w:val="22"/>
              </w:rPr>
              <w:t>€</w:t>
            </w:r>
          </w:p>
        </w:tc>
        <w:tc>
          <w:tcPr>
            <w:tcW w:w="1940" w:type="dxa"/>
          </w:tcPr>
          <w:p>
            <w:pPr>
              <w:pStyle w:val="TableParagraph"/>
              <w:spacing w:line="247" w:lineRule="exact"/>
              <w:ind w:right="105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0.00 </w:t>
            </w:r>
            <w:r>
              <w:rPr>
                <w:b/>
                <w:spacing w:val="-10"/>
                <w:sz w:val="22"/>
              </w:rPr>
              <w:t>€</w:t>
            </w:r>
          </w:p>
        </w:tc>
        <w:tc>
          <w:tcPr>
            <w:tcW w:w="1261" w:type="dxa"/>
            <w:gridSpan w:val="2"/>
          </w:tcPr>
          <w:p>
            <w:pPr>
              <w:pStyle w:val="TableParagraph"/>
              <w:spacing w:line="247" w:lineRule="exact"/>
              <w:ind w:left="602"/>
              <w:rPr>
                <w:b/>
                <w:sz w:val="22"/>
              </w:rPr>
            </w:pPr>
            <w:r>
              <w:rPr>
                <w:b/>
                <w:sz w:val="22"/>
              </w:rPr>
              <w:t>0.00 </w:t>
            </w:r>
            <w:r>
              <w:rPr>
                <w:b/>
                <w:spacing w:val="-10"/>
                <w:sz w:val="22"/>
              </w:rPr>
              <w:t>€</w:t>
            </w:r>
          </w:p>
        </w:tc>
        <w:tc>
          <w:tcPr>
            <w:tcW w:w="436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414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4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1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36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49" w:hRule="atLeast"/>
        </w:trPr>
        <w:tc>
          <w:tcPr>
            <w:tcW w:w="9199" w:type="dxa"/>
            <w:gridSpan w:val="5"/>
            <w:tcBorders>
              <w:bottom w:val="nil"/>
              <w:right w:val="nil"/>
            </w:tcBorders>
          </w:tcPr>
          <w:p>
            <w:pPr>
              <w:pStyle w:val="TableParagraph"/>
              <w:spacing w:line="229" w:lineRule="exact"/>
              <w:ind w:left="131"/>
              <w:rPr>
                <w:b/>
                <w:sz w:val="22"/>
              </w:rPr>
            </w:pPr>
            <w:r>
              <w:rPr>
                <w:b/>
                <w:sz w:val="22"/>
              </w:rPr>
              <w:t>4.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Kostot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e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tjera,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shërbimet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(fushata,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trajnimi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për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përdoruesit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kryesorë,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kostoja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e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monitorimit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te</w:t>
            </w:r>
          </w:p>
        </w:tc>
        <w:tc>
          <w:tcPr>
            <w:tcW w:w="5485" w:type="dxa"/>
            <w:gridSpan w:val="2"/>
            <w:tcBorders>
              <w:left w:val="nil"/>
              <w:bottom w:val="nil"/>
            </w:tcBorders>
          </w:tcPr>
          <w:p>
            <w:pPr>
              <w:pStyle w:val="TableParagraph"/>
              <w:spacing w:line="229" w:lineRule="exact"/>
              <w:ind w:left="54"/>
              <w:rPr>
                <w:b/>
                <w:sz w:val="22"/>
              </w:rPr>
            </w:pPr>
            <w:r>
              <w:rPr>
                <w:b/>
                <w:sz w:val="22"/>
              </w:rPr>
              <w:t>implementimit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të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projektit,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kostot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tjera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që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janë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të</w:t>
            </w:r>
          </w:p>
        </w:tc>
      </w:tr>
      <w:tr>
        <w:trPr>
          <w:trHeight w:val="722" w:hRule="atLeast"/>
        </w:trPr>
        <w:tc>
          <w:tcPr>
            <w:tcW w:w="14684" w:type="dxa"/>
            <w:gridSpan w:val="7"/>
            <w:tcBorders>
              <w:top w:val="nil"/>
            </w:tcBorders>
          </w:tcPr>
          <w:p>
            <w:pPr>
              <w:pStyle w:val="TableParagraph"/>
              <w:spacing w:line="249" w:lineRule="exact"/>
              <w:ind w:left="131"/>
              <w:rPr>
                <w:b/>
                <w:sz w:val="22"/>
              </w:rPr>
            </w:pPr>
            <w:r>
              <w:rPr>
                <w:b/>
                <w:sz w:val="22"/>
              </w:rPr>
              <w:t>nevojshme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dhe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të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lidhura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direkt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dhe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të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nevojshme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për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zbatimin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aktiviteteve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të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projektit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dhe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të</w:t>
            </w:r>
            <w:r>
              <w:rPr>
                <w:b/>
                <w:spacing w:val="-2"/>
                <w:sz w:val="22"/>
              </w:rPr>
              <w:t> ngjashme.)</w:t>
            </w:r>
          </w:p>
        </w:tc>
      </w:tr>
      <w:tr>
        <w:trPr>
          <w:trHeight w:val="235" w:hRule="atLeast"/>
        </w:trPr>
        <w:tc>
          <w:tcPr>
            <w:tcW w:w="4140" w:type="dxa"/>
            <w:vMerge w:val="restart"/>
          </w:tcPr>
          <w:p>
            <w:pPr>
              <w:pStyle w:val="TableParagraph"/>
              <w:spacing w:line="242" w:lineRule="exact"/>
              <w:ind w:left="131"/>
              <w:rPr>
                <w:i/>
                <w:sz w:val="22"/>
              </w:rPr>
            </w:pPr>
            <w:r>
              <w:rPr>
                <w:i/>
                <w:sz w:val="22"/>
              </w:rPr>
              <w:t>4.1.</w:t>
            </w:r>
            <w:r>
              <w:rPr>
                <w:i/>
                <w:spacing w:val="-7"/>
                <w:sz w:val="22"/>
              </w:rPr>
              <w:t> </w:t>
            </w:r>
            <w:r>
              <w:rPr>
                <w:i/>
                <w:sz w:val="22"/>
              </w:rPr>
              <w:t>Përgatitja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e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materialeve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edukative</w:t>
            </w:r>
          </w:p>
        </w:tc>
        <w:tc>
          <w:tcPr>
            <w:tcW w:w="1061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0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40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1" w:type="dxa"/>
            <w:gridSpan w:val="2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362" w:type="dxa"/>
            <w:tcBorders>
              <w:bottom w:val="nil"/>
            </w:tcBorders>
          </w:tcPr>
          <w:p>
            <w:pPr>
              <w:pStyle w:val="TableParagraph"/>
              <w:spacing w:line="216" w:lineRule="exact"/>
              <w:ind w:left="43" w:right="53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[Për</w:t>
            </w:r>
            <w:r>
              <w:rPr>
                <w:i/>
                <w:spacing w:val="-9"/>
                <w:sz w:val="22"/>
              </w:rPr>
              <w:t> </w:t>
            </w:r>
            <w:r>
              <w:rPr>
                <w:i/>
                <w:sz w:val="22"/>
              </w:rPr>
              <w:t>zbatimin</w:t>
            </w:r>
            <w:r>
              <w:rPr>
                <w:i/>
                <w:spacing w:val="-10"/>
                <w:sz w:val="22"/>
              </w:rPr>
              <w:t> </w:t>
            </w:r>
            <w:r>
              <w:rPr>
                <w:i/>
                <w:sz w:val="22"/>
              </w:rPr>
              <w:t>e</w:t>
            </w:r>
            <w:r>
              <w:rPr>
                <w:i/>
                <w:spacing w:val="-9"/>
                <w:sz w:val="22"/>
              </w:rPr>
              <w:t> </w:t>
            </w:r>
            <w:r>
              <w:rPr>
                <w:i/>
                <w:sz w:val="22"/>
              </w:rPr>
              <w:t>veprimit</w:t>
            </w:r>
            <w:r>
              <w:rPr>
                <w:i/>
                <w:spacing w:val="-10"/>
                <w:sz w:val="22"/>
              </w:rPr>
              <w:t> </w:t>
            </w:r>
            <w:r>
              <w:rPr>
                <w:i/>
                <w:sz w:val="22"/>
              </w:rPr>
              <w:t>nr.</w:t>
            </w:r>
            <w:r>
              <w:rPr>
                <w:i/>
                <w:spacing w:val="-10"/>
                <w:sz w:val="22"/>
              </w:rPr>
              <w:t> </w:t>
            </w:r>
            <w:r>
              <w:rPr>
                <w:i/>
                <w:sz w:val="22"/>
              </w:rPr>
              <w:t>1</w:t>
            </w:r>
            <w:r>
              <w:rPr>
                <w:i/>
                <w:spacing w:val="-10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aktivitete</w:t>
            </w:r>
          </w:p>
        </w:tc>
      </w:tr>
      <w:tr>
        <w:trPr>
          <w:trHeight w:val="231" w:hRule="atLeast"/>
        </w:trPr>
        <w:tc>
          <w:tcPr>
            <w:tcW w:w="41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1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6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ind w:left="43" w:right="57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trajnuese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i/>
                <w:sz w:val="22"/>
              </w:rPr>
              <w:t>do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i/>
                <w:sz w:val="22"/>
              </w:rPr>
              <w:t>të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i/>
                <w:sz w:val="22"/>
              </w:rPr>
              <w:t>zhvillojë</w:t>
            </w:r>
            <w:r>
              <w:rPr>
                <w:i/>
                <w:spacing w:val="-13"/>
                <w:sz w:val="22"/>
              </w:rPr>
              <w:t> </w:t>
            </w:r>
            <w:r>
              <w:rPr>
                <w:i/>
                <w:sz w:val="22"/>
              </w:rPr>
              <w:t>materiale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edukative</w:t>
            </w:r>
          </w:p>
        </w:tc>
      </w:tr>
      <w:tr>
        <w:trPr>
          <w:trHeight w:val="233" w:hRule="atLeast"/>
        </w:trPr>
        <w:tc>
          <w:tcPr>
            <w:tcW w:w="41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1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6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3" w:lineRule="exact"/>
              <w:ind w:left="43" w:right="52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për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i/>
                <w:sz w:val="22"/>
              </w:rPr>
              <w:t>Modulin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i/>
                <w:sz w:val="22"/>
              </w:rPr>
              <w:t>1.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i/>
                <w:sz w:val="22"/>
              </w:rPr>
              <w:t>Shpenzimet</w:t>
            </w:r>
            <w:r>
              <w:rPr>
                <w:i/>
                <w:spacing w:val="-13"/>
                <w:sz w:val="22"/>
              </w:rPr>
              <w:t> </w:t>
            </w:r>
            <w:r>
              <w:rPr>
                <w:i/>
                <w:sz w:val="22"/>
              </w:rPr>
              <w:t>e</w:t>
            </w:r>
            <w:r>
              <w:rPr>
                <w:i/>
                <w:spacing w:val="-13"/>
                <w:sz w:val="22"/>
              </w:rPr>
              <w:t> </w:t>
            </w:r>
            <w:r>
              <w:rPr>
                <w:i/>
                <w:sz w:val="22"/>
              </w:rPr>
              <w:t>kontraktuesit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i/>
                <w:spacing w:val="-5"/>
                <w:sz w:val="22"/>
              </w:rPr>
              <w:t>të</w:t>
            </w:r>
          </w:p>
        </w:tc>
      </w:tr>
      <w:tr>
        <w:trPr>
          <w:trHeight w:val="234" w:hRule="atLeast"/>
        </w:trPr>
        <w:tc>
          <w:tcPr>
            <w:tcW w:w="41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1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6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5" w:lineRule="exact"/>
              <w:ind w:left="43" w:right="55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punës</w:t>
            </w:r>
            <w:r>
              <w:rPr>
                <w:i/>
                <w:spacing w:val="-12"/>
                <w:sz w:val="22"/>
              </w:rPr>
              <w:t> </w:t>
            </w:r>
            <w:r>
              <w:rPr>
                <w:i/>
                <w:sz w:val="22"/>
              </w:rPr>
              <w:t>janë</w:t>
            </w:r>
            <w:r>
              <w:rPr>
                <w:i/>
                <w:spacing w:val="-11"/>
                <w:sz w:val="22"/>
              </w:rPr>
              <w:t> </w:t>
            </w:r>
            <w:r>
              <w:rPr>
                <w:i/>
                <w:sz w:val="22"/>
              </w:rPr>
              <w:t>paguar</w:t>
            </w:r>
            <w:r>
              <w:rPr>
                <w:i/>
                <w:spacing w:val="-9"/>
                <w:sz w:val="22"/>
              </w:rPr>
              <w:t> </w:t>
            </w:r>
            <w:r>
              <w:rPr>
                <w:i/>
                <w:sz w:val="22"/>
              </w:rPr>
              <w:t>për</w:t>
            </w:r>
            <w:r>
              <w:rPr>
                <w:i/>
                <w:spacing w:val="-10"/>
                <w:sz w:val="22"/>
              </w:rPr>
              <w:t> </w:t>
            </w:r>
            <w:r>
              <w:rPr>
                <w:i/>
                <w:sz w:val="22"/>
              </w:rPr>
              <w:t>punën</w:t>
            </w:r>
            <w:r>
              <w:rPr>
                <w:i/>
                <w:spacing w:val="-12"/>
                <w:sz w:val="22"/>
              </w:rPr>
              <w:t> </w:t>
            </w:r>
            <w:r>
              <w:rPr>
                <w:i/>
                <w:sz w:val="22"/>
              </w:rPr>
              <w:t>e</w:t>
            </w:r>
            <w:r>
              <w:rPr>
                <w:i/>
                <w:spacing w:val="-10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kontratës</w:t>
            </w:r>
          </w:p>
        </w:tc>
      </w:tr>
      <w:tr>
        <w:trPr>
          <w:trHeight w:val="233" w:hRule="atLeast"/>
        </w:trPr>
        <w:tc>
          <w:tcPr>
            <w:tcW w:w="41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1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6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4" w:lineRule="exact"/>
              <w:ind w:left="43" w:right="44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(1.2.1.),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dhe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kosto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e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dizajnit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grafik,</w:t>
            </w:r>
          </w:p>
        </w:tc>
      </w:tr>
      <w:tr>
        <w:trPr>
          <w:trHeight w:val="233" w:hRule="atLeast"/>
        </w:trPr>
        <w:tc>
          <w:tcPr>
            <w:tcW w:w="41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1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6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3" w:lineRule="exact"/>
              <w:ind w:left="43" w:right="56"/>
              <w:jc w:val="center"/>
              <w:rPr>
                <w:i/>
                <w:sz w:val="22"/>
              </w:rPr>
            </w:pPr>
            <w:r>
              <w:rPr>
                <w:i/>
                <w:spacing w:val="-2"/>
                <w:sz w:val="22"/>
              </w:rPr>
              <w:t>paraqitjen dhe shtypjen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e materialeve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është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pacing w:val="-10"/>
                <w:sz w:val="22"/>
              </w:rPr>
              <w:t>e</w:t>
            </w:r>
          </w:p>
        </w:tc>
      </w:tr>
      <w:tr>
        <w:trPr>
          <w:trHeight w:val="233" w:hRule="atLeast"/>
        </w:trPr>
        <w:tc>
          <w:tcPr>
            <w:tcW w:w="41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1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6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3" w:lineRule="exact"/>
              <w:ind w:left="43" w:right="48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parashikuar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në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këtë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zë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të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buxhetit.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Kostoja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pacing w:val="-10"/>
                <w:sz w:val="22"/>
              </w:rPr>
              <w:t>e</w:t>
            </w:r>
          </w:p>
        </w:tc>
      </w:tr>
      <w:tr>
        <w:trPr>
          <w:trHeight w:val="233" w:hRule="atLeast"/>
        </w:trPr>
        <w:tc>
          <w:tcPr>
            <w:tcW w:w="41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1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6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3" w:lineRule="exact"/>
              <w:ind w:left="43" w:right="43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dizajnit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grafik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është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euro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50,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shtypja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pacing w:val="-10"/>
                <w:sz w:val="22"/>
              </w:rPr>
              <w:t>e</w:t>
            </w:r>
          </w:p>
        </w:tc>
      </w:tr>
      <w:tr>
        <w:trPr>
          <w:trHeight w:val="236" w:hRule="atLeast"/>
        </w:trPr>
        <w:tc>
          <w:tcPr>
            <w:tcW w:w="41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1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6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7" w:lineRule="exact"/>
              <w:ind w:left="43" w:right="48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materialeve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është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2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euro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për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kopje.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Do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pacing w:val="-5"/>
                <w:sz w:val="22"/>
              </w:rPr>
              <w:t>të</w:t>
            </w:r>
          </w:p>
        </w:tc>
      </w:tr>
      <w:tr>
        <w:trPr>
          <w:trHeight w:val="241" w:hRule="atLeast"/>
        </w:trPr>
        <w:tc>
          <w:tcPr>
            <w:tcW w:w="41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1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62" w:type="dxa"/>
            <w:tcBorders>
              <w:top w:val="nil"/>
            </w:tcBorders>
          </w:tcPr>
          <w:p>
            <w:pPr>
              <w:pStyle w:val="TableParagraph"/>
              <w:spacing w:line="222" w:lineRule="exact"/>
              <w:ind w:left="43" w:right="45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shtypen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100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kopje.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Kostoja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totale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është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pacing w:val="-5"/>
                <w:sz w:val="22"/>
              </w:rPr>
              <w:t>250</w:t>
            </w:r>
          </w:p>
        </w:tc>
      </w:tr>
    </w:tbl>
    <w:p>
      <w:pPr>
        <w:pStyle w:val="TableParagraph"/>
        <w:spacing w:after="0" w:line="222" w:lineRule="exact"/>
        <w:jc w:val="center"/>
        <w:rPr>
          <w:i/>
          <w:sz w:val="22"/>
        </w:rPr>
        <w:sectPr>
          <w:pgSz w:w="15840" w:h="12240" w:orient="landscape"/>
          <w:pgMar w:top="1380" w:bottom="280" w:left="360" w:right="360"/>
        </w:sectPr>
      </w:pPr>
    </w:p>
    <w:p>
      <w:pPr>
        <w:spacing w:line="240" w:lineRule="auto" w:before="6"/>
        <w:rPr>
          <w:b/>
          <w:sz w:val="3"/>
        </w:rPr>
      </w:pPr>
    </w:p>
    <w:tbl>
      <w:tblPr>
        <w:tblW w:w="0" w:type="auto"/>
        <w:jc w:val="left"/>
        <w:tblInd w:w="1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22"/>
        <w:gridCol w:w="1061"/>
        <w:gridCol w:w="1920"/>
        <w:gridCol w:w="1920"/>
        <w:gridCol w:w="1279"/>
        <w:gridCol w:w="4348"/>
      </w:tblGrid>
      <w:tr>
        <w:trPr>
          <w:trHeight w:val="1837" w:hRule="atLeast"/>
        </w:trPr>
        <w:tc>
          <w:tcPr>
            <w:tcW w:w="4122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348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5"/>
              <w:ind w:left="6" w:right="6"/>
              <w:jc w:val="center"/>
              <w:rPr>
                <w:i/>
                <w:sz w:val="22"/>
              </w:rPr>
            </w:pPr>
            <w:r>
              <w:rPr>
                <w:i/>
                <w:spacing w:val="-2"/>
                <w:sz w:val="22"/>
              </w:rPr>
              <w:t>euro.</w:t>
            </w:r>
          </w:p>
        </w:tc>
      </w:tr>
      <w:tr>
        <w:trPr>
          <w:trHeight w:val="235" w:hRule="atLeast"/>
        </w:trPr>
        <w:tc>
          <w:tcPr>
            <w:tcW w:w="7103" w:type="dxa"/>
            <w:gridSpan w:val="3"/>
            <w:vMerge w:val="restart"/>
            <w:tcBorders>
              <w:left w:val="single" w:sz="6" w:space="0" w:color="000000"/>
            </w:tcBorders>
          </w:tcPr>
          <w:p>
            <w:pPr>
              <w:pStyle w:val="TableParagraph"/>
              <w:spacing w:line="242" w:lineRule="exact"/>
              <w:ind w:left="101"/>
              <w:rPr>
                <w:i/>
                <w:sz w:val="22"/>
              </w:rPr>
            </w:pPr>
            <w:r>
              <w:rPr>
                <w:i/>
                <w:sz w:val="22"/>
              </w:rPr>
              <w:t>4.2.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Kostoja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i/>
                <w:sz w:val="22"/>
              </w:rPr>
              <w:t>e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marrjes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me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qira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të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sallës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për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mbajtjen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e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aktiviteteve</w:t>
            </w:r>
            <w:r>
              <w:rPr>
                <w:i/>
                <w:spacing w:val="2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edukative</w:t>
            </w:r>
          </w:p>
        </w:tc>
        <w:tc>
          <w:tcPr>
            <w:tcW w:w="1920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348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16" w:lineRule="exact"/>
              <w:ind w:left="612"/>
              <w:rPr>
                <w:i/>
                <w:sz w:val="22"/>
              </w:rPr>
            </w:pPr>
            <w:r>
              <w:rPr>
                <w:i/>
                <w:sz w:val="22"/>
              </w:rPr>
              <w:t>[Për</w:t>
            </w:r>
            <w:r>
              <w:rPr>
                <w:i/>
                <w:spacing w:val="-9"/>
                <w:sz w:val="22"/>
              </w:rPr>
              <w:t> </w:t>
            </w:r>
            <w:r>
              <w:rPr>
                <w:i/>
                <w:sz w:val="22"/>
              </w:rPr>
              <w:t>zbatimin</w:t>
            </w:r>
            <w:r>
              <w:rPr>
                <w:i/>
                <w:spacing w:val="-10"/>
                <w:sz w:val="22"/>
              </w:rPr>
              <w:t> </w:t>
            </w:r>
            <w:r>
              <w:rPr>
                <w:i/>
                <w:sz w:val="22"/>
              </w:rPr>
              <w:t>e</w:t>
            </w:r>
            <w:r>
              <w:rPr>
                <w:i/>
                <w:spacing w:val="-9"/>
                <w:sz w:val="22"/>
              </w:rPr>
              <w:t> </w:t>
            </w:r>
            <w:r>
              <w:rPr>
                <w:i/>
                <w:sz w:val="22"/>
              </w:rPr>
              <w:t>veprimit</w:t>
            </w:r>
            <w:r>
              <w:rPr>
                <w:i/>
                <w:spacing w:val="-10"/>
                <w:sz w:val="22"/>
              </w:rPr>
              <w:t> </w:t>
            </w:r>
            <w:r>
              <w:rPr>
                <w:i/>
                <w:sz w:val="22"/>
              </w:rPr>
              <w:t>nr.</w:t>
            </w:r>
            <w:r>
              <w:rPr>
                <w:i/>
                <w:spacing w:val="-10"/>
                <w:sz w:val="22"/>
              </w:rPr>
              <w:t> </w:t>
            </w:r>
            <w:r>
              <w:rPr>
                <w:i/>
                <w:sz w:val="22"/>
              </w:rPr>
              <w:t>2</w:t>
            </w:r>
            <w:r>
              <w:rPr>
                <w:i/>
                <w:spacing w:val="-10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është</w:t>
            </w:r>
          </w:p>
        </w:tc>
      </w:tr>
      <w:tr>
        <w:trPr>
          <w:trHeight w:val="232" w:hRule="atLeast"/>
        </w:trPr>
        <w:tc>
          <w:tcPr>
            <w:tcW w:w="7103" w:type="dxa"/>
            <w:gridSpan w:val="3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48" w:type="dxa"/>
            <w:tcBorders>
              <w:top w:val="nil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12" w:lineRule="exact"/>
              <w:ind w:left="166"/>
              <w:rPr>
                <w:i/>
                <w:sz w:val="22"/>
              </w:rPr>
            </w:pPr>
            <w:r>
              <w:rPr>
                <w:i/>
                <w:sz w:val="22"/>
              </w:rPr>
              <w:t>planifikuar</w:t>
            </w:r>
            <w:r>
              <w:rPr>
                <w:i/>
                <w:spacing w:val="-12"/>
                <w:sz w:val="22"/>
              </w:rPr>
              <w:t> </w:t>
            </w:r>
            <w:r>
              <w:rPr>
                <w:i/>
                <w:sz w:val="22"/>
              </w:rPr>
              <w:t>marrja</w:t>
            </w:r>
            <w:r>
              <w:rPr>
                <w:i/>
                <w:spacing w:val="-12"/>
                <w:sz w:val="22"/>
              </w:rPr>
              <w:t> </w:t>
            </w:r>
            <w:r>
              <w:rPr>
                <w:i/>
                <w:sz w:val="22"/>
              </w:rPr>
              <w:t>me</w:t>
            </w:r>
            <w:r>
              <w:rPr>
                <w:i/>
                <w:spacing w:val="-12"/>
                <w:sz w:val="22"/>
              </w:rPr>
              <w:t> </w:t>
            </w:r>
            <w:r>
              <w:rPr>
                <w:i/>
                <w:sz w:val="22"/>
              </w:rPr>
              <w:t>qira</w:t>
            </w:r>
            <w:r>
              <w:rPr>
                <w:i/>
                <w:spacing w:val="-12"/>
                <w:sz w:val="22"/>
              </w:rPr>
              <w:t> </w:t>
            </w:r>
            <w:r>
              <w:rPr>
                <w:i/>
                <w:sz w:val="22"/>
              </w:rPr>
              <w:t>e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i/>
                <w:sz w:val="22"/>
              </w:rPr>
              <w:t>hapësirës</w:t>
            </w:r>
            <w:r>
              <w:rPr>
                <w:i/>
                <w:spacing w:val="-11"/>
                <w:sz w:val="22"/>
              </w:rPr>
              <w:t> </w:t>
            </w:r>
            <w:r>
              <w:rPr>
                <w:i/>
                <w:sz w:val="22"/>
              </w:rPr>
              <w:t>për</w:t>
            </w:r>
            <w:r>
              <w:rPr>
                <w:i/>
                <w:spacing w:val="-12"/>
                <w:sz w:val="22"/>
              </w:rPr>
              <w:t> </w:t>
            </w:r>
            <w:r>
              <w:rPr>
                <w:i/>
                <w:spacing w:val="-5"/>
                <w:sz w:val="22"/>
              </w:rPr>
              <w:t>dy</w:t>
            </w:r>
          </w:p>
        </w:tc>
      </w:tr>
      <w:tr>
        <w:trPr>
          <w:trHeight w:val="235" w:hRule="atLeast"/>
        </w:trPr>
        <w:tc>
          <w:tcPr>
            <w:tcW w:w="7103" w:type="dxa"/>
            <w:gridSpan w:val="3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48" w:type="dxa"/>
            <w:tcBorders>
              <w:top w:val="nil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16" w:lineRule="exact"/>
              <w:ind w:left="308"/>
              <w:rPr>
                <w:i/>
                <w:sz w:val="22"/>
              </w:rPr>
            </w:pPr>
            <w:r>
              <w:rPr>
                <w:i/>
                <w:sz w:val="22"/>
              </w:rPr>
              <w:t>ditë.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Kostoja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ditore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është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100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euro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ndërsa</w:t>
            </w:r>
          </w:p>
        </w:tc>
      </w:tr>
      <w:tr>
        <w:trPr>
          <w:trHeight w:val="241" w:hRule="atLeast"/>
        </w:trPr>
        <w:tc>
          <w:tcPr>
            <w:tcW w:w="7103" w:type="dxa"/>
            <w:gridSpan w:val="3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48" w:type="dxa"/>
            <w:tcBorders>
              <w:top w:val="nil"/>
              <w:right w:val="single" w:sz="6" w:space="0" w:color="000000"/>
            </w:tcBorders>
          </w:tcPr>
          <w:p>
            <w:pPr>
              <w:pStyle w:val="TableParagraph"/>
              <w:spacing w:line="222" w:lineRule="exact"/>
              <w:ind w:right="6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totali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200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euro]</w:t>
            </w:r>
          </w:p>
        </w:tc>
      </w:tr>
      <w:tr>
        <w:trPr>
          <w:trHeight w:val="237" w:hRule="atLeast"/>
        </w:trPr>
        <w:tc>
          <w:tcPr>
            <w:tcW w:w="5183" w:type="dxa"/>
            <w:gridSpan w:val="2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218" w:lineRule="exact"/>
              <w:ind w:left="101"/>
              <w:rPr>
                <w:i/>
                <w:sz w:val="22"/>
              </w:rPr>
            </w:pPr>
            <w:r>
              <w:rPr>
                <w:i/>
                <w:sz w:val="22"/>
              </w:rPr>
              <w:t>4.3.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Kostot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e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organizimit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dhe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mbajtjes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se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tryezës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pacing w:val="-5"/>
                <w:sz w:val="22"/>
              </w:rPr>
              <w:t>se</w:t>
            </w:r>
          </w:p>
        </w:tc>
        <w:tc>
          <w:tcPr>
            <w:tcW w:w="1920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0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348" w:type="dxa"/>
            <w:vMerge w:val="restart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46" w:hRule="atLeast"/>
        </w:trPr>
        <w:tc>
          <w:tcPr>
            <w:tcW w:w="4122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TableParagraph"/>
              <w:spacing w:line="238" w:lineRule="exact"/>
              <w:ind w:left="101"/>
              <w:rPr>
                <w:i/>
                <w:sz w:val="22"/>
              </w:rPr>
            </w:pPr>
            <w:r>
              <w:rPr>
                <w:i/>
                <w:spacing w:val="-2"/>
                <w:sz w:val="22"/>
              </w:rPr>
              <w:t>rrumbullakët</w:t>
            </w:r>
          </w:p>
        </w:tc>
        <w:tc>
          <w:tcPr>
            <w:tcW w:w="1061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48" w:type="dxa"/>
            <w:vMerge/>
            <w:tcBorders>
              <w:top w:val="nil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0" w:hRule="atLeast"/>
        </w:trPr>
        <w:tc>
          <w:tcPr>
            <w:tcW w:w="4122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39" w:lineRule="exact"/>
              <w:ind w:left="101"/>
              <w:rPr>
                <w:sz w:val="22"/>
              </w:rPr>
            </w:pPr>
            <w:r>
              <w:rPr>
                <w:spacing w:val="-4"/>
                <w:sz w:val="22"/>
              </w:rPr>
              <w:t>4.4.</w:t>
            </w:r>
          </w:p>
        </w:tc>
        <w:tc>
          <w:tcPr>
            <w:tcW w:w="106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348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2" w:hRule="atLeast"/>
        </w:trPr>
        <w:tc>
          <w:tcPr>
            <w:tcW w:w="4122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44" w:lineRule="exact"/>
              <w:ind w:left="101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Gjithsej</w:t>
            </w:r>
            <w:r>
              <w:rPr>
                <w:b/>
                <w:i/>
                <w:spacing w:val="-8"/>
                <w:sz w:val="22"/>
              </w:rPr>
              <w:t> </w:t>
            </w:r>
            <w:r>
              <w:rPr>
                <w:b/>
                <w:i/>
                <w:spacing w:val="-5"/>
                <w:sz w:val="22"/>
              </w:rPr>
              <w:t>4.:</w:t>
            </w:r>
          </w:p>
        </w:tc>
        <w:tc>
          <w:tcPr>
            <w:tcW w:w="106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0" w:type="dxa"/>
          </w:tcPr>
          <w:p>
            <w:pPr>
              <w:pStyle w:val="TableParagraph"/>
              <w:spacing w:line="244" w:lineRule="exact"/>
              <w:ind w:left="98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0.00 </w:t>
            </w:r>
            <w:r>
              <w:rPr>
                <w:b/>
                <w:i/>
                <w:spacing w:val="-10"/>
                <w:sz w:val="22"/>
              </w:rPr>
              <w:t>€</w:t>
            </w:r>
          </w:p>
        </w:tc>
        <w:tc>
          <w:tcPr>
            <w:tcW w:w="1920" w:type="dxa"/>
          </w:tcPr>
          <w:p>
            <w:pPr>
              <w:pStyle w:val="TableParagraph"/>
              <w:spacing w:line="244" w:lineRule="exact"/>
              <w:ind w:left="1258"/>
              <w:rPr>
                <w:b/>
                <w:sz w:val="22"/>
              </w:rPr>
            </w:pPr>
            <w:r>
              <w:rPr>
                <w:b/>
                <w:sz w:val="22"/>
              </w:rPr>
              <w:t>0.00 </w:t>
            </w:r>
            <w:r>
              <w:rPr>
                <w:b/>
                <w:spacing w:val="-10"/>
                <w:sz w:val="22"/>
              </w:rPr>
              <w:t>€</w:t>
            </w:r>
          </w:p>
        </w:tc>
        <w:tc>
          <w:tcPr>
            <w:tcW w:w="1279" w:type="dxa"/>
          </w:tcPr>
          <w:p>
            <w:pPr>
              <w:pStyle w:val="TableParagraph"/>
              <w:spacing w:line="244" w:lineRule="exact"/>
              <w:ind w:left="617"/>
              <w:rPr>
                <w:b/>
                <w:sz w:val="22"/>
              </w:rPr>
            </w:pPr>
            <w:r>
              <w:rPr>
                <w:b/>
                <w:sz w:val="22"/>
              </w:rPr>
              <w:t>0.00 </w:t>
            </w:r>
            <w:r>
              <w:rPr>
                <w:b/>
                <w:spacing w:val="-10"/>
                <w:sz w:val="22"/>
              </w:rPr>
              <w:t>€</w:t>
            </w:r>
          </w:p>
        </w:tc>
        <w:tc>
          <w:tcPr>
            <w:tcW w:w="4348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4122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348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52" w:hRule="atLeast"/>
        </w:trPr>
        <w:tc>
          <w:tcPr>
            <w:tcW w:w="14650" w:type="dxa"/>
            <w:gridSpan w:val="6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33" w:lineRule="exact"/>
              <w:ind w:left="-19"/>
              <w:rPr>
                <w:b/>
                <w:sz w:val="22"/>
              </w:rPr>
            </w:pPr>
            <w:r>
              <w:rPr>
                <w:b/>
                <w:sz w:val="22"/>
              </w:rPr>
              <w:t>B)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Shpenzimet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indirekte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(janë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kostot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që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janë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të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lidhura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në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mënyrë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indirekte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me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zbatimin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projektit,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përqindja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deri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në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[një</w:t>
            </w:r>
            <w:r>
              <w:rPr>
                <w:b/>
                <w:spacing w:val="3"/>
                <w:sz w:val="22"/>
              </w:rPr>
              <w:t> </w:t>
            </w:r>
            <w:r>
              <w:rPr>
                <w:b/>
                <w:sz w:val="22"/>
              </w:rPr>
              <w:t>limit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përqindje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për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këtë</w:t>
            </w:r>
          </w:p>
        </w:tc>
      </w:tr>
      <w:tr>
        <w:trPr>
          <w:trHeight w:val="392" w:hRule="atLeast"/>
        </w:trPr>
        <w:tc>
          <w:tcPr>
            <w:tcW w:w="14650" w:type="dxa"/>
            <w:gridSpan w:val="6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50" w:lineRule="exact"/>
              <w:ind w:left="-19"/>
              <w:rPr>
                <w:b/>
                <w:sz w:val="22"/>
              </w:rPr>
            </w:pPr>
            <w:r>
              <w:rPr>
                <w:b/>
                <w:sz w:val="22"/>
              </w:rPr>
              <w:t>linjë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buxhetore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nëse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ka]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nga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vlera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e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buxhetit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të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projektit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kërkuar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nga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[ofruesi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mbështetjes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financiare])</w:t>
            </w:r>
          </w:p>
        </w:tc>
      </w:tr>
      <w:tr>
        <w:trPr>
          <w:trHeight w:val="546" w:hRule="atLeast"/>
        </w:trPr>
        <w:tc>
          <w:tcPr>
            <w:tcW w:w="14650" w:type="dxa"/>
            <w:gridSpan w:val="6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133"/>
              <w:ind w:left="-19"/>
              <w:rPr>
                <w:b/>
                <w:sz w:val="22"/>
              </w:rPr>
            </w:pPr>
            <w:r>
              <w:rPr>
                <w:b/>
                <w:sz w:val="22"/>
              </w:rPr>
              <w:t>5.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Shpenzimet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kryerjes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së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operacioneve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(specifiko,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për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shembull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shërbimet,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hapësirë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me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qira,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shërbimit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të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kontabilitetit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etj.)</w:t>
            </w:r>
          </w:p>
        </w:tc>
      </w:tr>
      <w:tr>
        <w:trPr>
          <w:trHeight w:val="407" w:hRule="atLeast"/>
        </w:trPr>
        <w:tc>
          <w:tcPr>
            <w:tcW w:w="14650" w:type="dxa"/>
            <w:gridSpan w:val="6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37" w:lineRule="exact" w:before="151"/>
              <w:ind w:left="-19"/>
              <w:rPr>
                <w:i/>
                <w:sz w:val="22"/>
              </w:rPr>
            </w:pPr>
            <w:r>
              <w:rPr>
                <w:i/>
                <w:sz w:val="2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935040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92069</wp:posOffset>
                      </wp:positionV>
                      <wp:extent cx="9316720" cy="2134870"/>
                      <wp:effectExtent l="0" t="0" r="0" b="0"/>
                      <wp:wrapNone/>
                      <wp:docPr id="25" name="Group 2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5" name="Group 25"/>
                            <wpg:cNvGrpSpPr/>
                            <wpg:grpSpPr>
                              <a:xfrm>
                                <a:off x="0" y="0"/>
                                <a:ext cx="9316720" cy="2134870"/>
                                <a:chExt cx="9316720" cy="2134870"/>
                              </a:xfrm>
                            </wpg:grpSpPr>
                            <pic:pic>
                              <pic:nvPicPr>
                                <pic:cNvPr id="26" name="Image 26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313670" cy="2133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1pt;margin-top:7.249537pt;width:733.6pt;height:168.1pt;mso-position-horizontal-relative:column;mso-position-vertical-relative:paragraph;z-index:-16381440" id="docshapegroup22" coordorigin="-20,145" coordsize="14672,3362">
                      <v:shape style="position:absolute;left:-20;top:145;width:14668;height:3360" type="#_x0000_t75" id="docshape23" stroked="false">
                        <v:imagedata r:id="rId7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i/>
                <w:sz w:val="22"/>
              </w:rPr>
              <w:t>5.1.Ppagesa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e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hapësirës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me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qira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gjatë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kohës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pacing w:val="-5"/>
                <w:sz w:val="22"/>
              </w:rPr>
              <w:t>së</w:t>
            </w:r>
          </w:p>
        </w:tc>
      </w:tr>
      <w:tr>
        <w:trPr>
          <w:trHeight w:val="355" w:hRule="atLeast"/>
        </w:trPr>
        <w:tc>
          <w:tcPr>
            <w:tcW w:w="4122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>
            <w:pPr>
              <w:pStyle w:val="TableParagraph"/>
              <w:spacing w:line="248" w:lineRule="exact"/>
              <w:ind w:left="-19"/>
              <w:rPr>
                <w:i/>
                <w:sz w:val="22"/>
              </w:rPr>
            </w:pPr>
            <w:r>
              <w:rPr>
                <w:i/>
                <w:sz w:val="22"/>
              </w:rPr>
              <w:t>implementimit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të</w:t>
            </w:r>
            <w:r>
              <w:rPr>
                <w:i/>
                <w:spacing w:val="-7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projektit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348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55" w:hRule="atLeast"/>
        </w:trPr>
        <w:tc>
          <w:tcPr>
            <w:tcW w:w="4122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>
            <w:pPr>
              <w:pStyle w:val="TableParagraph"/>
              <w:spacing w:line="237" w:lineRule="exact" w:before="98"/>
              <w:ind w:left="-19"/>
              <w:rPr>
                <w:i/>
                <w:sz w:val="22"/>
              </w:rPr>
            </w:pPr>
            <w:r>
              <w:rPr>
                <w:i/>
                <w:sz w:val="22"/>
              </w:rPr>
              <w:t>5.2.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Kostot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e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përgjithshme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për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kohëzgjatjen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348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65" w:hRule="atLeast"/>
        </w:trPr>
        <w:tc>
          <w:tcPr>
            <w:tcW w:w="4122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>
            <w:pPr>
              <w:pStyle w:val="TableParagraph"/>
              <w:spacing w:line="245" w:lineRule="exact"/>
              <w:ind w:left="-19"/>
              <w:rPr>
                <w:i/>
                <w:sz w:val="22"/>
              </w:rPr>
            </w:pPr>
            <w:r>
              <w:rPr>
                <w:i/>
                <w:sz w:val="22"/>
              </w:rPr>
              <w:t>e </w:t>
            </w:r>
            <w:r>
              <w:rPr>
                <w:i/>
                <w:spacing w:val="-2"/>
                <w:sz w:val="22"/>
              </w:rPr>
              <w:t>projektit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348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14" w:hRule="atLeast"/>
        </w:trPr>
        <w:tc>
          <w:tcPr>
            <w:tcW w:w="4122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>
            <w:pPr>
              <w:pStyle w:val="TableParagraph"/>
              <w:spacing w:before="8"/>
              <w:ind w:left="-19"/>
              <w:rPr>
                <w:i/>
                <w:sz w:val="22"/>
              </w:rPr>
            </w:pPr>
            <w:r>
              <w:rPr>
                <w:i/>
                <w:sz w:val="22"/>
              </w:rPr>
              <w:t>5.3.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Shërbimet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e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kontabilitetit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për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projektin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348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23" w:hRule="atLeast"/>
        </w:trPr>
        <w:tc>
          <w:tcPr>
            <w:tcW w:w="4122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>
            <w:pPr>
              <w:pStyle w:val="TableParagraph"/>
              <w:spacing w:before="144"/>
              <w:ind w:left="-19"/>
              <w:rPr>
                <w:sz w:val="22"/>
              </w:rPr>
            </w:pPr>
            <w:r>
              <w:rPr>
                <w:spacing w:val="-4"/>
                <w:sz w:val="22"/>
              </w:rPr>
              <w:t>5.4.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348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4" w:hRule="atLeast"/>
        </w:trPr>
        <w:tc>
          <w:tcPr>
            <w:tcW w:w="4122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>
            <w:pPr>
              <w:pStyle w:val="TableParagraph"/>
              <w:spacing w:line="237" w:lineRule="exact" w:before="18"/>
              <w:ind w:left="-19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Gjithsej</w:t>
            </w:r>
            <w:r>
              <w:rPr>
                <w:b/>
                <w:i/>
                <w:spacing w:val="-8"/>
                <w:sz w:val="22"/>
              </w:rPr>
              <w:t> </w:t>
            </w:r>
            <w:r>
              <w:rPr>
                <w:b/>
                <w:i/>
                <w:spacing w:val="-5"/>
                <w:sz w:val="22"/>
              </w:rPr>
              <w:t>5.:</w:t>
            </w:r>
          </w:p>
        </w:tc>
        <w:tc>
          <w:tcPr>
            <w:tcW w:w="29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237" w:lineRule="exact" w:before="18"/>
              <w:ind w:left="1047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0.00 </w:t>
            </w:r>
            <w:r>
              <w:rPr>
                <w:b/>
                <w:i/>
                <w:spacing w:val="-10"/>
                <w:sz w:val="22"/>
              </w:rPr>
              <w:t>€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237" w:lineRule="exact" w:before="18"/>
              <w:ind w:left="1146"/>
              <w:rPr>
                <w:b/>
                <w:sz w:val="22"/>
              </w:rPr>
            </w:pPr>
            <w:r>
              <w:rPr>
                <w:b/>
                <w:sz w:val="22"/>
              </w:rPr>
              <w:t>0.00 </w:t>
            </w:r>
            <w:r>
              <w:rPr>
                <w:b/>
                <w:spacing w:val="-10"/>
                <w:sz w:val="22"/>
              </w:rPr>
              <w:t>€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237" w:lineRule="exact" w:before="18"/>
              <w:ind w:left="507"/>
              <w:rPr>
                <w:b/>
                <w:sz w:val="22"/>
              </w:rPr>
            </w:pPr>
            <w:r>
              <w:rPr>
                <w:b/>
                <w:sz w:val="22"/>
              </w:rPr>
              <w:t>0.00 </w:t>
            </w:r>
            <w:r>
              <w:rPr>
                <w:b/>
                <w:spacing w:val="-10"/>
                <w:sz w:val="22"/>
              </w:rPr>
              <w:t>€</w:t>
            </w:r>
          </w:p>
        </w:tc>
        <w:tc>
          <w:tcPr>
            <w:tcW w:w="4348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37" w:lineRule="exact" w:before="18"/>
              <w:ind w:left="207"/>
              <w:rPr>
                <w:b/>
                <w:sz w:val="22"/>
              </w:rPr>
            </w:pPr>
            <w:r>
              <w:rPr>
                <w:b/>
                <w:sz w:val="22"/>
              </w:rPr>
              <w:t>%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Nga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shuma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e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përgjithshme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e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kërkuar</w:t>
            </w:r>
          </w:p>
        </w:tc>
      </w:tr>
      <w:tr>
        <w:trPr>
          <w:trHeight w:val="260" w:hRule="atLeast"/>
        </w:trPr>
        <w:tc>
          <w:tcPr>
            <w:tcW w:w="4122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348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40" w:lineRule="exact"/>
              <w:ind w:left="409"/>
              <w:rPr>
                <w:b/>
                <w:sz w:val="22"/>
              </w:rPr>
            </w:pPr>
            <w:r>
              <w:rPr>
                <w:b/>
                <w:sz w:val="22"/>
              </w:rPr>
              <w:t>nga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ofruesi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mbështetjes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financiare</w:t>
            </w:r>
          </w:p>
        </w:tc>
      </w:tr>
      <w:tr>
        <w:trPr>
          <w:trHeight w:val="728" w:hRule="atLeast"/>
        </w:trPr>
        <w:tc>
          <w:tcPr>
            <w:tcW w:w="4122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>
            <w:pPr>
              <w:pStyle w:val="TableParagraph"/>
              <w:spacing w:before="3"/>
              <w:ind w:left="-19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TOTALI</w:t>
            </w:r>
            <w:r>
              <w:rPr>
                <w:b/>
                <w:i/>
                <w:spacing w:val="-4"/>
                <w:sz w:val="22"/>
              </w:rPr>
              <w:t> </w:t>
            </w:r>
            <w:r>
              <w:rPr>
                <w:b/>
                <w:i/>
                <w:spacing w:val="-2"/>
                <w:sz w:val="22"/>
              </w:rPr>
              <w:t>(1+2+3+4+5)</w:t>
            </w:r>
          </w:p>
        </w:tc>
        <w:tc>
          <w:tcPr>
            <w:tcW w:w="29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"/>
              <w:ind w:left="1047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0.00 </w:t>
            </w:r>
            <w:r>
              <w:rPr>
                <w:b/>
                <w:i/>
                <w:spacing w:val="-10"/>
                <w:sz w:val="22"/>
              </w:rPr>
              <w:t>€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"/>
              <w:ind w:left="1146"/>
              <w:rPr>
                <w:b/>
                <w:sz w:val="22"/>
              </w:rPr>
            </w:pPr>
            <w:r>
              <w:rPr>
                <w:b/>
                <w:sz w:val="22"/>
              </w:rPr>
              <w:t>0.00 </w:t>
            </w:r>
            <w:r>
              <w:rPr>
                <w:b/>
                <w:spacing w:val="-10"/>
                <w:sz w:val="22"/>
              </w:rPr>
              <w:t>€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"/>
              <w:ind w:left="507"/>
              <w:rPr>
                <w:b/>
                <w:sz w:val="22"/>
              </w:rPr>
            </w:pPr>
            <w:r>
              <w:rPr>
                <w:b/>
                <w:sz w:val="22"/>
              </w:rPr>
              <w:t>0.00 </w:t>
            </w:r>
            <w:r>
              <w:rPr>
                <w:b/>
                <w:spacing w:val="-10"/>
                <w:sz w:val="22"/>
              </w:rPr>
              <w:t>€</w:t>
            </w:r>
          </w:p>
        </w:tc>
        <w:tc>
          <w:tcPr>
            <w:tcW w:w="4348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TableParagraph"/>
        <w:spacing w:after="0"/>
        <w:rPr>
          <w:sz w:val="20"/>
        </w:rPr>
        <w:sectPr>
          <w:pgSz w:w="15840" w:h="12240" w:orient="landscape"/>
          <w:pgMar w:top="1380" w:bottom="280" w:left="360" w:right="360"/>
        </w:sectPr>
      </w:pPr>
    </w:p>
    <w:p>
      <w:pPr>
        <w:spacing w:line="240" w:lineRule="auto" w:before="3"/>
        <w:rPr>
          <w:b/>
          <w:sz w:val="2"/>
        </w:rPr>
      </w:pPr>
    </w:p>
    <w:tbl>
      <w:tblPr>
        <w:tblW w:w="0" w:type="auto"/>
        <w:jc w:val="left"/>
        <w:tblInd w:w="3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81"/>
        <w:gridCol w:w="1020"/>
        <w:gridCol w:w="1960"/>
        <w:gridCol w:w="1920"/>
        <w:gridCol w:w="1279"/>
        <w:gridCol w:w="4340"/>
      </w:tblGrid>
      <w:tr>
        <w:trPr>
          <w:trHeight w:val="258" w:hRule="atLeast"/>
        </w:trPr>
        <w:tc>
          <w:tcPr>
            <w:tcW w:w="4181" w:type="dxa"/>
            <w:tcBorders>
              <w:bottom w:val="nil"/>
            </w:tcBorders>
          </w:tcPr>
          <w:p>
            <w:pPr>
              <w:pStyle w:val="TableParagraph"/>
              <w:spacing w:line="228" w:lineRule="exact" w:before="10"/>
              <w:ind w:left="450"/>
              <w:rPr>
                <w:b/>
                <w:sz w:val="22"/>
              </w:rPr>
            </w:pPr>
            <w:r>
              <w:rPr>
                <w:b/>
                <w:sz w:val="22"/>
              </w:rPr>
              <w:t>6.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BURIMET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FINANCIMIT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TË</w:t>
            </w:r>
          </w:p>
        </w:tc>
        <w:tc>
          <w:tcPr>
            <w:tcW w:w="1020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80" w:type="dxa"/>
            <w:gridSpan w:val="2"/>
            <w:vMerge w:val="restart"/>
          </w:tcPr>
          <w:p>
            <w:pPr>
              <w:pStyle w:val="TableParagraph"/>
              <w:spacing w:before="10"/>
              <w:ind w:left="120"/>
              <w:rPr>
                <w:b/>
                <w:sz w:val="22"/>
              </w:rPr>
            </w:pPr>
            <w:r>
              <w:rPr>
                <w:b/>
                <w:sz w:val="22"/>
              </w:rPr>
              <w:t>Shumat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e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burimeve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tjera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të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financimit</w:t>
            </w:r>
          </w:p>
        </w:tc>
        <w:tc>
          <w:tcPr>
            <w:tcW w:w="1279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340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39" w:hRule="atLeast"/>
        </w:trPr>
        <w:tc>
          <w:tcPr>
            <w:tcW w:w="4181" w:type="dxa"/>
            <w:tcBorders>
              <w:top w:val="nil"/>
            </w:tcBorders>
          </w:tcPr>
          <w:p>
            <w:pPr>
              <w:pStyle w:val="TableParagraph"/>
              <w:spacing w:line="219" w:lineRule="exact"/>
              <w:ind w:right="15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TJERA</w:t>
            </w:r>
          </w:p>
        </w:tc>
        <w:tc>
          <w:tcPr>
            <w:tcW w:w="10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8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4" w:hRule="atLeast"/>
        </w:trPr>
        <w:tc>
          <w:tcPr>
            <w:tcW w:w="4181" w:type="dxa"/>
          </w:tcPr>
          <w:p>
            <w:pPr>
              <w:pStyle w:val="TableParagraph"/>
              <w:spacing w:line="246" w:lineRule="exact"/>
              <w:ind w:left="131"/>
              <w:rPr>
                <w:b/>
                <w:sz w:val="22"/>
              </w:rPr>
            </w:pPr>
            <w:r>
              <w:rPr>
                <w:b/>
                <w:sz w:val="22"/>
              </w:rPr>
              <w:t>I.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Burimet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vetjake</w:t>
            </w:r>
          </w:p>
        </w:tc>
        <w:tc>
          <w:tcPr>
            <w:tcW w:w="102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6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2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7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34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94" w:hRule="atLeast"/>
        </w:trPr>
        <w:tc>
          <w:tcPr>
            <w:tcW w:w="4181" w:type="dxa"/>
          </w:tcPr>
          <w:p>
            <w:pPr>
              <w:pStyle w:val="TableParagraph"/>
              <w:spacing w:line="244" w:lineRule="exact"/>
              <w:ind w:left="131"/>
              <w:rPr>
                <w:b/>
                <w:sz w:val="22"/>
              </w:rPr>
            </w:pPr>
            <w:r>
              <w:rPr>
                <w:b/>
                <w:sz w:val="22"/>
              </w:rPr>
              <w:t>II.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Autoritetet</w:t>
            </w:r>
            <w:r>
              <w:rPr>
                <w:b/>
                <w:spacing w:val="49"/>
                <w:sz w:val="22"/>
              </w:rPr>
              <w:t> </w:t>
            </w:r>
            <w:r>
              <w:rPr>
                <w:b/>
                <w:sz w:val="22"/>
              </w:rPr>
              <w:t>tjera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publike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-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qendrore</w:t>
            </w:r>
          </w:p>
        </w:tc>
        <w:tc>
          <w:tcPr>
            <w:tcW w:w="102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6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2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7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34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91" w:hRule="atLeast"/>
        </w:trPr>
        <w:tc>
          <w:tcPr>
            <w:tcW w:w="4181" w:type="dxa"/>
          </w:tcPr>
          <w:p>
            <w:pPr>
              <w:pStyle w:val="TableParagraph"/>
              <w:spacing w:line="244" w:lineRule="exact"/>
              <w:ind w:left="131"/>
              <w:rPr>
                <w:b/>
                <w:sz w:val="22"/>
              </w:rPr>
            </w:pPr>
            <w:r>
              <w:rPr>
                <w:b/>
                <w:sz w:val="22"/>
              </w:rPr>
              <w:t>III.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Autoritetet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komunale</w:t>
            </w:r>
          </w:p>
        </w:tc>
        <w:tc>
          <w:tcPr>
            <w:tcW w:w="102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6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34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4" w:hRule="atLeast"/>
        </w:trPr>
        <w:tc>
          <w:tcPr>
            <w:tcW w:w="4181" w:type="dxa"/>
          </w:tcPr>
          <w:p>
            <w:pPr>
              <w:pStyle w:val="TableParagraph"/>
              <w:spacing w:line="244" w:lineRule="exact"/>
              <w:ind w:left="131"/>
              <w:rPr>
                <w:b/>
                <w:sz w:val="22"/>
              </w:rPr>
            </w:pPr>
            <w:r>
              <w:rPr>
                <w:b/>
                <w:sz w:val="22"/>
              </w:rPr>
              <w:t>IV. </w:t>
            </w:r>
            <w:r>
              <w:rPr>
                <w:b/>
                <w:spacing w:val="-2"/>
                <w:sz w:val="22"/>
              </w:rPr>
              <w:t>Tjera</w:t>
            </w:r>
          </w:p>
        </w:tc>
        <w:tc>
          <w:tcPr>
            <w:tcW w:w="102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6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2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7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34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92" w:hRule="atLeast"/>
        </w:trPr>
        <w:tc>
          <w:tcPr>
            <w:tcW w:w="4181" w:type="dxa"/>
            <w:shd w:val="clear" w:color="auto" w:fill="C0C0C0"/>
          </w:tcPr>
          <w:p>
            <w:pPr>
              <w:pStyle w:val="TableParagraph"/>
              <w:spacing w:line="244" w:lineRule="exact"/>
              <w:ind w:left="131"/>
              <w:rPr>
                <w:b/>
                <w:sz w:val="22"/>
              </w:rPr>
            </w:pPr>
            <w:r>
              <w:rPr>
                <w:b/>
                <w:sz w:val="22"/>
              </w:rPr>
              <w:t>TOTALI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(I+II+III+IV)</w:t>
            </w:r>
          </w:p>
        </w:tc>
        <w:tc>
          <w:tcPr>
            <w:tcW w:w="1020" w:type="dxa"/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60" w:type="dxa"/>
            <w:shd w:val="clear" w:color="auto" w:fill="C0C0C0"/>
          </w:tcPr>
          <w:p>
            <w:pPr>
              <w:pStyle w:val="TableParagraph"/>
              <w:spacing w:line="244" w:lineRule="exact"/>
              <w:ind w:left="101"/>
              <w:rPr>
                <w:b/>
                <w:sz w:val="22"/>
              </w:rPr>
            </w:pPr>
            <w:r>
              <w:rPr>
                <w:b/>
                <w:sz w:val="22"/>
              </w:rPr>
              <w:t>0.00 </w:t>
            </w:r>
            <w:r>
              <w:rPr>
                <w:b/>
                <w:spacing w:val="-10"/>
                <w:sz w:val="22"/>
              </w:rPr>
              <w:t>€</w:t>
            </w:r>
          </w:p>
        </w:tc>
        <w:tc>
          <w:tcPr>
            <w:tcW w:w="192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34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4" w:hRule="atLeast"/>
        </w:trPr>
        <w:tc>
          <w:tcPr>
            <w:tcW w:w="418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2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6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2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7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34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72" w:hRule="atLeast"/>
        </w:trPr>
        <w:tc>
          <w:tcPr>
            <w:tcW w:w="418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2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6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34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38" w:hRule="atLeast"/>
        </w:trPr>
        <w:tc>
          <w:tcPr>
            <w:tcW w:w="5201" w:type="dxa"/>
            <w:gridSpan w:val="2"/>
            <w:tcBorders>
              <w:bottom w:val="nil"/>
            </w:tcBorders>
            <w:shd w:val="clear" w:color="auto" w:fill="CC99FF"/>
          </w:tcPr>
          <w:p>
            <w:pPr>
              <w:pStyle w:val="TableParagraph"/>
              <w:spacing w:line="219" w:lineRule="exact"/>
              <w:ind w:left="131"/>
              <w:rPr>
                <w:b/>
                <w:sz w:val="22"/>
              </w:rPr>
            </w:pPr>
            <w:r>
              <w:rPr>
                <w:b/>
                <w:sz w:val="22"/>
              </w:rPr>
              <w:t>KOSTOJA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E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PËRGJITHSHME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E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PROJEKTIT</w:t>
            </w:r>
          </w:p>
        </w:tc>
        <w:tc>
          <w:tcPr>
            <w:tcW w:w="1960" w:type="dxa"/>
            <w:vMerge w:val="restart"/>
            <w:shd w:val="clear" w:color="auto" w:fill="CC99FF"/>
          </w:tcPr>
          <w:p>
            <w:pPr>
              <w:pStyle w:val="TableParagraph"/>
              <w:spacing w:line="245" w:lineRule="exact"/>
              <w:ind w:left="101"/>
              <w:rPr>
                <w:b/>
                <w:sz w:val="22"/>
              </w:rPr>
            </w:pPr>
            <w:r>
              <w:rPr>
                <w:b/>
                <w:sz w:val="22"/>
              </w:rPr>
              <w:t>0.00 </w:t>
            </w:r>
            <w:r>
              <w:rPr>
                <w:b/>
                <w:spacing w:val="-10"/>
                <w:sz w:val="22"/>
              </w:rPr>
              <w:t>€</w:t>
            </w:r>
          </w:p>
        </w:tc>
        <w:tc>
          <w:tcPr>
            <w:tcW w:w="1920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79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340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08" w:hRule="atLeast"/>
        </w:trPr>
        <w:tc>
          <w:tcPr>
            <w:tcW w:w="4181" w:type="dxa"/>
            <w:tcBorders>
              <w:top w:val="nil"/>
              <w:right w:val="nil"/>
            </w:tcBorders>
            <w:shd w:val="clear" w:color="auto" w:fill="CC99FF"/>
          </w:tcPr>
          <w:p>
            <w:pPr>
              <w:pStyle w:val="TableParagraph"/>
              <w:spacing w:line="238" w:lineRule="exact"/>
              <w:ind w:left="131"/>
              <w:rPr>
                <w:b/>
                <w:sz w:val="22"/>
              </w:rPr>
            </w:pPr>
            <w:r>
              <w:rPr>
                <w:b/>
                <w:sz w:val="22"/>
              </w:rPr>
              <w:t>NGA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TË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GJITHA</w:t>
            </w:r>
            <w:r>
              <w:rPr>
                <w:b/>
                <w:spacing w:val="-2"/>
                <w:sz w:val="22"/>
              </w:rPr>
              <w:t> BURIMET</w:t>
            </w:r>
          </w:p>
        </w:tc>
        <w:tc>
          <w:tcPr>
            <w:tcW w:w="1020" w:type="dxa"/>
            <w:tcBorders>
              <w:top w:val="nil"/>
              <w:left w:val="nil"/>
            </w:tcBorders>
            <w:shd w:val="clear" w:color="auto" w:fill="CC99FF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60" w:type="dxa"/>
            <w:vMerge/>
            <w:tcBorders>
              <w:top w:val="nil"/>
            </w:tcBorders>
            <w:shd w:val="clear" w:color="auto" w:fill="CC99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sectPr>
      <w:pgSz w:w="16840" w:h="11910" w:orient="landscape"/>
      <w:pgMar w:top="1040" w:bottom="280" w:left="72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Palatino Linotype">
    <w:altName w:val="Palatino Linotype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sq-AL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22"/>
      <w:szCs w:val="22"/>
      <w:lang w:val="sq-AL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sq-AL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sq-AL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Alba Hajdini</dc:creator>
  <dcterms:created xsi:type="dcterms:W3CDTF">2026-03-06T09:12:12Z</dcterms:created>
  <dcterms:modified xsi:type="dcterms:W3CDTF">2026-03-06T09:12:12Z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2026-03-06T00:00:00Z</vt:filetime>
  </property>
  <property fmtid="{D5CDD505-2E9C-101B-9397-08002B2CF9AE}" pid="5" name="Producer">
    <vt:lpwstr>Microsoft® Word 2019</vt:lpwstr>
  </property>
</Properties>
</file>