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E1" w:rsidRPr="00FE13BC" w:rsidRDefault="003655E1" w:rsidP="00CC4717">
      <w:pPr>
        <w:spacing w:after="0" w:line="240" w:lineRule="auto"/>
        <w:ind w:left="-426" w:right="-421"/>
        <w:jc w:val="center"/>
        <w:rPr>
          <w:rFonts w:ascii="Times New Roman" w:eastAsia="MS Mincho" w:hAnsi="Times New Roman" w:cs="Times New Roman"/>
          <w:b/>
          <w:i/>
          <w:sz w:val="28"/>
          <w:szCs w:val="24"/>
          <w:lang w:val="sr-Latn-RS"/>
        </w:rPr>
      </w:pPr>
      <w:r w:rsidRPr="00FE13BC">
        <w:rPr>
          <w:rFonts w:ascii="Times New Roman" w:eastAsia="MS Mincho" w:hAnsi="Times New Roman" w:cs="Times New Roman"/>
          <w:b/>
          <w:i/>
          <w:sz w:val="28"/>
          <w:szCs w:val="24"/>
          <w:lang w:val="sr-Latn-RS"/>
        </w:rPr>
        <w:t>Ministria për Komunitete dhe Kthim / Mинистарство за заједнице и повратак  /</w:t>
      </w:r>
    </w:p>
    <w:p w:rsidR="003655E1" w:rsidRPr="00FE13BC" w:rsidRDefault="003655E1" w:rsidP="00CC4717">
      <w:pPr>
        <w:pBdr>
          <w:bottom w:val="single" w:sz="12" w:space="1" w:color="auto"/>
        </w:pBdr>
        <w:spacing w:after="0" w:line="240" w:lineRule="auto"/>
        <w:ind w:left="-426" w:right="-421"/>
        <w:jc w:val="center"/>
        <w:rPr>
          <w:rFonts w:ascii="Times New Roman" w:eastAsia="MS Mincho" w:hAnsi="Times New Roman" w:cs="Times New Roman"/>
          <w:b/>
          <w:i/>
          <w:sz w:val="28"/>
          <w:szCs w:val="24"/>
          <w:lang w:val="sr-Latn-RS"/>
        </w:rPr>
      </w:pPr>
      <w:r w:rsidRPr="00FE13BC">
        <w:rPr>
          <w:rFonts w:ascii="Times New Roman" w:eastAsia="MS Mincho" w:hAnsi="Times New Roman" w:cs="Times New Roman"/>
          <w:b/>
          <w:i/>
          <w:sz w:val="28"/>
          <w:szCs w:val="24"/>
          <w:lang w:val="sr-Latn-RS"/>
        </w:rPr>
        <w:t>Ministry of Communities and Return</w:t>
      </w:r>
    </w:p>
    <w:p w:rsidR="00FE13BC" w:rsidRPr="004C7F00" w:rsidRDefault="00FE13BC" w:rsidP="00CC4717">
      <w:pPr>
        <w:pBdr>
          <w:bottom w:val="single" w:sz="12" w:space="1" w:color="auto"/>
        </w:pBdr>
        <w:spacing w:after="0" w:line="240" w:lineRule="auto"/>
        <w:ind w:left="-426" w:right="-421"/>
        <w:jc w:val="center"/>
        <w:rPr>
          <w:rFonts w:ascii="Times New Roman" w:eastAsia="MS Mincho" w:hAnsi="Times New Roman" w:cs="Times New Roman"/>
          <w:i/>
          <w:sz w:val="24"/>
          <w:szCs w:val="24"/>
          <w:lang w:val="sr-Latn-RS"/>
        </w:rPr>
      </w:pPr>
    </w:p>
    <w:p w:rsidR="00250289" w:rsidRPr="00250289" w:rsidRDefault="00250289" w:rsidP="00250289">
      <w:pPr>
        <w:spacing w:after="0" w:line="240" w:lineRule="auto"/>
        <w:ind w:left="-426" w:right="-421"/>
        <w:jc w:val="center"/>
        <w:rPr>
          <w:rFonts w:ascii="Times New Roman" w:eastAsia="MS Mincho" w:hAnsi="Times New Roman" w:cs="Times New Roman"/>
          <w:i/>
          <w:sz w:val="10"/>
          <w:szCs w:val="24"/>
          <w:lang w:val="sr-Latn-RS"/>
        </w:rPr>
      </w:pPr>
    </w:p>
    <w:p w:rsidR="00250289" w:rsidRPr="00FE13BC" w:rsidRDefault="00B005F3" w:rsidP="00FE13BC">
      <w:pPr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Ministarstvo za zajednice  </w:t>
      </w:r>
      <w:r w:rsidR="00167CFF" w:rsidRPr="00FE13BC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povratak (MZP) 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r</w:t>
      </w:r>
      <w:r w:rsidR="00B561BD" w:rsidRPr="00FE13BC">
        <w:rPr>
          <w:rFonts w:ascii="Times New Roman" w:hAnsi="Times New Roman" w:cs="Times New Roman"/>
          <w:sz w:val="24"/>
          <w:szCs w:val="24"/>
          <w:lang w:val="sr-Latn-RS"/>
        </w:rPr>
        <w:t>aspisalo javni poziv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za pomoć najugroženijim pripadnicima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nevećinskih naroda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na Kosovu 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>koji je za cilj ima</w:t>
      </w:r>
      <w:r w:rsidR="00B561BD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poboljšanje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osnovnih životnih uslova</w:t>
      </w:r>
      <w:r w:rsidR="00B561BD" w:rsidRPr="00FE13BC">
        <w:rPr>
          <w:rFonts w:ascii="Times New Roman" w:hAnsi="Times New Roman" w:cs="Times New Roman"/>
          <w:sz w:val="24"/>
          <w:szCs w:val="24"/>
          <w:lang w:val="sr-Latn-RS"/>
        </w:rPr>
        <w:t>ovog dela s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>tanovništva kroz direknu podrsku i ekonomsko osnaživanje.</w:t>
      </w:r>
    </w:p>
    <w:p w:rsidR="00B561BD" w:rsidRPr="00FE13BC" w:rsidRDefault="00B561BD" w:rsidP="00FE13BC">
      <w:pPr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>Kako bi to ostvarilo MZP, a na osnovu subvencionisanog koda odobrenog od strane vlade Kosova</w:t>
      </w:r>
      <w:r w:rsidR="00F03C17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ukupne vrednosti </w:t>
      </w:r>
      <w:r w:rsidR="00250289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1</w:t>
      </w:r>
      <w:r w:rsidR="00F03C17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.000.000</w:t>
      </w:r>
      <w:r w:rsidR="00CC4717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eur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, raspisuje javni poziv za finansiranje</w:t>
      </w:r>
      <w:r w:rsidR="00CC4717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predloga projekata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či</w:t>
      </w:r>
      <w:r w:rsidR="00F03C17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ja šema ima tri 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>osnovna programa.</w:t>
      </w:r>
    </w:p>
    <w:p w:rsidR="00F03C17" w:rsidRPr="00FE13BC" w:rsidRDefault="00F03C17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Prvi program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će finansijski biti podržan sa fokusom na razvoju start-up biznisa, mikro, malih i srednjih preduzeća kroz proširenje njihovih proizvodnih i uslužnih kapaciteta, otvaranjem novih radnih mesta, kao i smanjenja uvoza i promovisanjem izvoza. Ovaj program sadrži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dva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lota:</w:t>
      </w:r>
    </w:p>
    <w:p w:rsidR="00F03C17" w:rsidRPr="00FE13BC" w:rsidRDefault="00CC4717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CE4A00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Lot </w:t>
      </w: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1</w:t>
      </w:r>
      <w:r w:rsidR="007A06CC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za START-UP početnike</w:t>
      </w:r>
      <w:r w:rsid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ukupan fond 2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00.000 eur; </w:t>
      </w:r>
      <w:r w:rsidR="004C7F0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iznos pojedinačnog granta do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8.000 eur,</w:t>
      </w:r>
      <w:r w:rsidR="00CE4A0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</w:t>
      </w:r>
      <w:r w:rsidR="00CE4A00" w:rsidRPr="00FE13BC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CE4A00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Lot </w:t>
      </w: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za mala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i srednja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preduzeća ukupan fond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00.000</w:t>
      </w:r>
      <w:r w:rsidR="00FE13BC">
        <w:rPr>
          <w:rFonts w:ascii="Times New Roman" w:hAnsi="Times New Roman" w:cs="Times New Roman"/>
          <w:sz w:val="24"/>
          <w:szCs w:val="24"/>
          <w:lang w:val="sr-Latn-RS"/>
        </w:rPr>
        <w:t xml:space="preserve"> eur; iznos pojedinačnog granta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E13BC">
        <w:rPr>
          <w:rFonts w:ascii="Times New Roman" w:hAnsi="Times New Roman" w:cs="Times New Roman"/>
          <w:sz w:val="24"/>
          <w:szCs w:val="24"/>
          <w:lang w:val="sr-Latn-RS"/>
        </w:rPr>
        <w:t xml:space="preserve">do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12.000</w:t>
      </w:r>
      <w:r w:rsid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eur</w:t>
      </w:r>
      <w:r w:rsidR="00FE13B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F03C17" w:rsidRPr="00FE13BC" w:rsidRDefault="00F03C17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Drugi program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se odnosi na  dodelu bespovratnih sredstava za nabavku neophodne i savremenije  poljoprivredne mehanizacije, opreme i alata  fizičkim i pravnim licima tj. start-up i postojećim preduzećima i poljoprivrednim gazdinstvima koja se bave poljoprivrednom proizvodnjom i preradom poljoprivrednih proizvoda.</w:t>
      </w:r>
      <w:r w:rsidR="007A06CC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Ovaj program sadrži dva lota:</w:t>
      </w:r>
    </w:p>
    <w:p w:rsidR="004D3849" w:rsidRPr="00FE13BC" w:rsidRDefault="007A06CC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ab/>
        <w:t xml:space="preserve">Lot 1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START-UP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početnike- ukupan fond 2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00.000 eur; iznos pojedinačnog granta do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.000 eur,              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4D3849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Lot 2 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>Post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ojeća preduzeća – ukupan fond  2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00.000 eur; iznos pojedinačnog granta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do 12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>.000 eur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</w:t>
      </w:r>
    </w:p>
    <w:p w:rsidR="00F03C17" w:rsidRPr="00FE13BC" w:rsidRDefault="00F03C17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Treći program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će se realizovati kroz  javni   poziv   za   predloge   projekata   organizacija   civilnog   društva  koji će za cilj imati povećanje zaposlenosti pripadnika nevećinskih zajednica sa fokusom na obučavanje i upošljavanje žena, mladih, osoba sa posebnim sposobnostima i talentima kao ranjive i marginalizovane grupe ljudi. Takođe, ovaj program će imati za cilj i unapređenje kapaciteta nevladinih organizacija za promociju i zaštitu prava zajednica i jačanje partnerstva i saradnje nevladinih organizacija sa drugim akterima posebno sa vladinim institucijama.</w:t>
      </w:r>
      <w:r w:rsidR="004D3849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Ovaj program sadrži dva lota:</w:t>
      </w:r>
    </w:p>
    <w:p w:rsidR="00FE13BC" w:rsidRPr="00FE13BC" w:rsidRDefault="004D3849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ab/>
        <w:t xml:space="preserve">Lot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1 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Predviđa finаnsirаnjа NVO za projekte i аktivnоsti usmеrеnih nа pоdizаnjе nivоа zаpоslеnоsti 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       pripаdnikа nеvеćinskih zајеdnicа a iznos pojedinačnog granata će biti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do 10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.000 eur.                 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9E4A76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Lot 2 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Unapređenje kapaciteta NVO za promociju i zaštitu prava zajednica i jačanje partnerstva i 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881B60" w:rsidRPr="00FE13BC"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          </w:t>
      </w:r>
      <w:r w:rsidR="009E4A76" w:rsidRPr="00FE13BC">
        <w:rPr>
          <w:rFonts w:ascii="Times New Roman" w:hAnsi="Times New Roman" w:cs="Times New Roman"/>
          <w:sz w:val="24"/>
          <w:szCs w:val="24"/>
          <w:lang w:val="sr-Latn-RS"/>
        </w:rPr>
        <w:t>saradnje nevladinih organizacija sa drugim akterima</w:t>
      </w:r>
      <w:r w:rsidR="00881B6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i iznos granta je </w:t>
      </w:r>
      <w:r w:rsidR="00810064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do </w:t>
      </w:r>
      <w:r w:rsidR="00881B60" w:rsidRPr="00FE13BC">
        <w:rPr>
          <w:rFonts w:ascii="Times New Roman" w:hAnsi="Times New Roman" w:cs="Times New Roman"/>
          <w:sz w:val="24"/>
          <w:szCs w:val="24"/>
          <w:lang w:val="sr-Latn-RS"/>
        </w:rPr>
        <w:t>10.000</w:t>
      </w:r>
      <w:r w:rsidR="00810064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eur, u slucaju partnerstva sa drugom organizacijom </w:t>
      </w:r>
      <w:r w:rsidR="00FE13BC" w:rsidRPr="00FE13BC">
        <w:rPr>
          <w:rFonts w:ascii="Times New Roman" w:hAnsi="Times New Roman" w:cs="Times New Roman"/>
          <w:sz w:val="24"/>
          <w:szCs w:val="24"/>
          <w:lang w:val="sr-Latn-RS"/>
        </w:rPr>
        <w:t>do 20.000 eur.</w:t>
      </w:r>
    </w:p>
    <w:p w:rsidR="003507C8" w:rsidRPr="00FE13BC" w:rsidRDefault="003507C8" w:rsidP="00FE13BC">
      <w:pPr>
        <w:spacing w:line="240" w:lineRule="auto"/>
        <w:ind w:left="-426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>Prednost imaju projekti u kojima dobitnici kofin</w:t>
      </w:r>
      <w:r w:rsidR="00FE13BC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asiraju kao sto je predvidjeno Lot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="00FE13BC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- 10% i L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ot</w:t>
      </w:r>
      <w:r w:rsidR="00FE13BC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2 -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20%.</w:t>
      </w:r>
    </w:p>
    <w:p w:rsidR="00881B60" w:rsidRPr="00FE13BC" w:rsidRDefault="00881B60" w:rsidP="00FE13BC">
      <w:pPr>
        <w:spacing w:line="240" w:lineRule="auto"/>
        <w:ind w:left="-567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Javni poziv za sva tri programa će biti otvoren </w:t>
      </w:r>
      <w:r w:rsidR="003C0E60" w:rsidRPr="00FE13B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od 08. aprila do 29</w:t>
      </w:r>
      <w:r w:rsidR="00176A17" w:rsidRPr="00FE13B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 aprila</w:t>
      </w:r>
      <w:r w:rsidRPr="00FE13B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202</w:t>
      </w:r>
      <w:r w:rsidR="00176A17" w:rsidRPr="00FE13B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4</w:t>
      </w:r>
      <w:r w:rsidRPr="00FE13BC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 godine.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D741C0" w:rsidRPr="00FE13BC" w:rsidRDefault="00881B60" w:rsidP="00FE13BC">
      <w:pPr>
        <w:widowControl w:val="0"/>
        <w:tabs>
          <w:tab w:val="left" w:pos="426"/>
        </w:tabs>
        <w:autoSpaceDE w:val="0"/>
        <w:autoSpaceDN w:val="0"/>
        <w:spacing w:before="72" w:line="240" w:lineRule="auto"/>
        <w:ind w:left="-567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Samu prijavu i sva potrebna uputstva možete pronaći na sajtu MZP </w:t>
      </w:r>
      <w:hyperlink r:id="rId5" w:history="1">
        <w:r w:rsidRPr="00FE13BC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  <w:lang w:val="sr-Latn-RS"/>
          </w:rPr>
          <w:t>https://mkk.rks-gov.net</w:t>
        </w:r>
      </w:hyperlink>
      <w:r w:rsidRPr="00FE13BC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, a za eventualna dodatna pitanja i konsultacije se možete obratiti putem linka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hyperlink r:id="rId6" w:history="1">
        <w:r w:rsidRPr="00FE13B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sr-Latn-RS"/>
          </w:rPr>
          <w:t>request.mkk.mzp.mcr@rks-gov.net</w:t>
        </w:r>
      </w:hyperlink>
      <w:r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76A17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do 15</w:t>
      </w: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  <w:r w:rsidR="00810064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176A17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aprila</w:t>
      </w: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202</w:t>
      </w:r>
      <w:r w:rsidR="00176A17"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4</w:t>
      </w:r>
      <w:r w:rsidRPr="00FE13BC">
        <w:rPr>
          <w:rFonts w:ascii="Times New Roman" w:hAnsi="Times New Roman" w:cs="Times New Roman"/>
          <w:b/>
          <w:sz w:val="24"/>
          <w:szCs w:val="24"/>
          <w:lang w:val="sr-Latn-RS"/>
        </w:rPr>
        <w:t>. godine</w:t>
      </w:r>
      <w:r w:rsidR="00250289" w:rsidRPr="00FE13B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250289" w:rsidRPr="00FE13BC" w:rsidRDefault="00881B60" w:rsidP="00FE13BC">
      <w:pPr>
        <w:widowControl w:val="0"/>
        <w:tabs>
          <w:tab w:val="left" w:pos="426"/>
        </w:tabs>
        <w:autoSpaceDE w:val="0"/>
        <w:autoSpaceDN w:val="0"/>
        <w:spacing w:before="72" w:line="240" w:lineRule="auto"/>
        <w:ind w:left="-567" w:right="-421"/>
        <w:rPr>
          <w:rFonts w:ascii="Times New Roman" w:hAnsi="Times New Roman" w:cs="Times New Roman"/>
          <w:sz w:val="24"/>
          <w:szCs w:val="24"/>
          <w:lang w:val="sr-Latn-RS"/>
        </w:rPr>
      </w:pPr>
      <w:r w:rsidRPr="00FE13BC">
        <w:rPr>
          <w:rFonts w:ascii="Times New Roman" w:hAnsi="Times New Roman" w:cs="Times New Roman"/>
          <w:sz w:val="24"/>
          <w:szCs w:val="24"/>
          <w:lang w:val="sr-Latn-RS"/>
        </w:rPr>
        <w:t>Sva potrebna dokumenta</w:t>
      </w:r>
      <w:r w:rsidR="004C7F0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FE13BC">
        <w:rPr>
          <w:rFonts w:ascii="Times New Roman" w:hAnsi="Times New Roman" w:cs="Times New Roman"/>
          <w:sz w:val="24"/>
          <w:szCs w:val="24"/>
          <w:lang w:val="sr-Latn-RS"/>
        </w:rPr>
        <w:t>je moguće popuniti isključivo elektronskim putem i prijave koje se budu popunjavale ručno neće biti razmatrane.</w:t>
      </w:r>
      <w:r w:rsidR="001C61FA" w:rsidRPr="00FE13BC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="004C7F00" w:rsidRPr="00FE13BC">
        <w:rPr>
          <w:rFonts w:ascii="Times New Roman" w:hAnsi="Times New Roman" w:cs="Times New Roman"/>
          <w:sz w:val="24"/>
          <w:szCs w:val="24"/>
          <w:lang w:val="sr-Latn-RS"/>
        </w:rPr>
        <w:t>Po</w:t>
      </w:r>
      <w:r w:rsidR="00D741C0" w:rsidRPr="00FE13BC">
        <w:rPr>
          <w:rFonts w:ascii="Times New Roman" w:hAnsi="Times New Roman" w:cs="Times New Roman"/>
          <w:sz w:val="24"/>
          <w:szCs w:val="24"/>
          <w:lang w:val="sr-Latn-RS"/>
        </w:rPr>
        <w:t>punjene prijave</w:t>
      </w:r>
      <w:r w:rsidR="004C7F0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mozete </w:t>
      </w:r>
      <w:r w:rsidR="004C7F0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poslati </w:t>
      </w:r>
      <w:r w:rsidR="00176A17" w:rsidRPr="00FE13BC">
        <w:rPr>
          <w:rFonts w:ascii="Times New Roman" w:hAnsi="Times New Roman" w:cs="Times New Roman"/>
          <w:sz w:val="24"/>
          <w:szCs w:val="24"/>
          <w:lang w:val="sr-Latn-RS"/>
        </w:rPr>
        <w:t>poštom ili u</w:t>
      </w:r>
      <w:r w:rsidR="00D741C0" w:rsidRPr="00FE13BC">
        <w:rPr>
          <w:rFonts w:ascii="Times New Roman" w:hAnsi="Times New Roman" w:cs="Times New Roman"/>
          <w:sz w:val="24"/>
          <w:szCs w:val="24"/>
          <w:lang w:val="sr-Latn-RS"/>
        </w:rPr>
        <w:t xml:space="preserve"> fizičkom obliku</w:t>
      </w:r>
      <w:r w:rsidR="00FE13BC">
        <w:rPr>
          <w:rFonts w:ascii="Times New Roman" w:hAnsi="Times New Roman" w:cs="Times New Roman"/>
          <w:sz w:val="24"/>
          <w:szCs w:val="24"/>
          <w:lang w:val="sr-Latn-RS"/>
        </w:rPr>
        <w:t xml:space="preserve"> na sledećoj adresi</w:t>
      </w:r>
      <w:r w:rsidR="001C61FA" w:rsidRPr="00FE13BC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250289" w:rsidRPr="00FE13BC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Ministarstvo za zajednice i povratak, ul.Majka Tereza, PB. 12000 Kosovo Polje/Kosovo, Kancelarija arhive.</w:t>
      </w:r>
      <w:bookmarkStart w:id="0" w:name="_GoBack"/>
      <w:bookmarkEnd w:id="0"/>
    </w:p>
    <w:p w:rsidR="001C61FA" w:rsidRPr="00FE13BC" w:rsidRDefault="001C61FA" w:rsidP="00FE13BC">
      <w:pPr>
        <w:widowControl w:val="0"/>
        <w:tabs>
          <w:tab w:val="left" w:pos="426"/>
        </w:tabs>
        <w:autoSpaceDE w:val="0"/>
        <w:autoSpaceDN w:val="0"/>
        <w:spacing w:before="72" w:line="240" w:lineRule="auto"/>
        <w:ind w:left="-567" w:right="-421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881B60" w:rsidRPr="00FE13BC" w:rsidRDefault="00881B60" w:rsidP="00FE13BC">
      <w:pPr>
        <w:widowControl w:val="0"/>
        <w:tabs>
          <w:tab w:val="left" w:pos="426"/>
        </w:tabs>
        <w:autoSpaceDE w:val="0"/>
        <w:autoSpaceDN w:val="0"/>
        <w:spacing w:before="72" w:line="240" w:lineRule="auto"/>
        <w:ind w:left="-567" w:right="-421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</w:p>
    <w:p w:rsidR="00881B60" w:rsidRPr="004C7F00" w:rsidRDefault="00881B60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005F3" w:rsidRPr="004C7F00" w:rsidRDefault="00B005F3" w:rsidP="00CC4717">
      <w:pPr>
        <w:ind w:left="-426" w:right="-421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B005F3" w:rsidRPr="004C7F00" w:rsidSect="005565BC">
      <w:pgSz w:w="12240" w:h="15840"/>
      <w:pgMar w:top="562" w:right="1440" w:bottom="113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78F4"/>
    <w:multiLevelType w:val="hybridMultilevel"/>
    <w:tmpl w:val="1BEA55FA"/>
    <w:lvl w:ilvl="0" w:tplc="3C26082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C515B29"/>
    <w:multiLevelType w:val="hybridMultilevel"/>
    <w:tmpl w:val="0848ED5E"/>
    <w:lvl w:ilvl="0" w:tplc="3C26082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59CE71B4"/>
    <w:multiLevelType w:val="hybridMultilevel"/>
    <w:tmpl w:val="A3D6E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53"/>
    <w:rsid w:val="000E00B7"/>
    <w:rsid w:val="00167CFF"/>
    <w:rsid w:val="00176A17"/>
    <w:rsid w:val="001C61FA"/>
    <w:rsid w:val="00250289"/>
    <w:rsid w:val="00264E53"/>
    <w:rsid w:val="003507C8"/>
    <w:rsid w:val="003655E1"/>
    <w:rsid w:val="00393377"/>
    <w:rsid w:val="003C0E60"/>
    <w:rsid w:val="004C7F00"/>
    <w:rsid w:val="004D3849"/>
    <w:rsid w:val="005565BC"/>
    <w:rsid w:val="00593AFE"/>
    <w:rsid w:val="005D0D4A"/>
    <w:rsid w:val="007A06CC"/>
    <w:rsid w:val="00810064"/>
    <w:rsid w:val="00881B60"/>
    <w:rsid w:val="009E4A76"/>
    <w:rsid w:val="00A35005"/>
    <w:rsid w:val="00B005F3"/>
    <w:rsid w:val="00B01E62"/>
    <w:rsid w:val="00B561BD"/>
    <w:rsid w:val="00B92625"/>
    <w:rsid w:val="00C01FD0"/>
    <w:rsid w:val="00CC4717"/>
    <w:rsid w:val="00CE4A00"/>
    <w:rsid w:val="00D741C0"/>
    <w:rsid w:val="00D96216"/>
    <w:rsid w:val="00F03C17"/>
    <w:rsid w:val="00F271BB"/>
    <w:rsid w:val="00FE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26FC"/>
  <w15:chartTrackingRefBased/>
  <w15:docId w15:val="{1F184866-E7B8-4F46-B593-EB9F2DCC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B60"/>
    <w:pPr>
      <w:ind w:left="720"/>
      <w:contextualSpacing/>
    </w:pPr>
  </w:style>
  <w:style w:type="character" w:styleId="Hyperlink">
    <w:name w:val="Hyperlink"/>
    <w:uiPriority w:val="99"/>
    <w:unhideWhenUsed/>
    <w:rsid w:val="004C7F0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quest.mkk.mzp.mcr@rks-gov.net" TargetMode="External"/><Relationship Id="rId5" Type="http://schemas.openxmlformats.org/officeDocument/2006/relationships/hyperlink" Target="https://mkk.rks-gov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Mitic</dc:creator>
  <cp:keywords/>
  <dc:description/>
  <cp:lastModifiedBy>Mirjana S. Cvejic</cp:lastModifiedBy>
  <cp:revision>16</cp:revision>
  <cp:lastPrinted>2023-06-02T11:07:00Z</cp:lastPrinted>
  <dcterms:created xsi:type="dcterms:W3CDTF">2023-05-29T11:32:00Z</dcterms:created>
  <dcterms:modified xsi:type="dcterms:W3CDTF">2024-04-11T10:00:00Z</dcterms:modified>
</cp:coreProperties>
</file>