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E149" w14:textId="77777777" w:rsidR="00B24833" w:rsidRPr="008612F0" w:rsidRDefault="00B24833" w:rsidP="003568DF">
      <w:pPr>
        <w:jc w:val="both"/>
        <w:rPr>
          <w:b/>
          <w:i/>
          <w:highlight w:val="lightGray"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1955" w:rsidRPr="008612F0" w14:paraId="7FDA1EB6" w14:textId="77777777" w:rsidTr="0010753C">
        <w:trPr>
          <w:trHeight w:val="993"/>
          <w:jc w:val="center"/>
        </w:trPr>
        <w:tc>
          <w:tcPr>
            <w:tcW w:w="9648" w:type="dxa"/>
            <w:vAlign w:val="center"/>
          </w:tcPr>
          <w:p w14:paraId="06766558" w14:textId="77777777" w:rsidR="009A1955" w:rsidRPr="008612F0" w:rsidRDefault="009A1955" w:rsidP="009A1955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</w:p>
          <w:p w14:paraId="071AA0D0" w14:textId="77777777" w:rsidR="009A1955" w:rsidRPr="008612F0" w:rsidRDefault="009A1955" w:rsidP="009A1955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</w:p>
          <w:p w14:paraId="2397F5C0" w14:textId="77777777" w:rsidR="009A1955" w:rsidRPr="008612F0" w:rsidRDefault="009A1955" w:rsidP="009A1955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</w:p>
          <w:p w14:paraId="17BB8458" w14:textId="77777777" w:rsidR="009A1955" w:rsidRPr="008612F0" w:rsidRDefault="009A1955" w:rsidP="009A1955">
            <w:pPr>
              <w:tabs>
                <w:tab w:val="left" w:pos="9162"/>
              </w:tabs>
              <w:ind w:left="-630"/>
              <w:jc w:val="center"/>
              <w:rPr>
                <w:rFonts w:asciiTheme="minorHAnsi" w:hAnsiTheme="minorHAnsi" w:cs="Book Antiqua"/>
                <w:b/>
                <w:bCs/>
                <w:sz w:val="22"/>
                <w:szCs w:val="22"/>
              </w:rPr>
            </w:pPr>
          </w:p>
          <w:p w14:paraId="0FD0E349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eastAsia="Calibri"/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7B19A21E" wp14:editId="216D5B6D">
                  <wp:simplePos x="0" y="0"/>
                  <wp:positionH relativeFrom="column">
                    <wp:posOffset>2623406</wp:posOffset>
                  </wp:positionH>
                  <wp:positionV relativeFrom="paragraph">
                    <wp:posOffset>-469734</wp:posOffset>
                  </wp:positionV>
                  <wp:extent cx="588396" cy="651693"/>
                  <wp:effectExtent l="0" t="0" r="2540" b="0"/>
                  <wp:wrapNone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96" cy="65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AC2DA7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Republika e Kosovës </w:t>
            </w:r>
          </w:p>
          <w:p w14:paraId="77603A1A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Pепублика Kосово / Republic of Kosovo </w:t>
            </w:r>
          </w:p>
          <w:p w14:paraId="41A200DD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Qeveria / Bлада/ Government </w:t>
            </w:r>
          </w:p>
          <w:p w14:paraId="7F07FD37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>Ministria për Komunitete dhe Kthim / Mинистарство за заједнице и повратак /</w:t>
            </w:r>
          </w:p>
          <w:p w14:paraId="708A2C80" w14:textId="77777777" w:rsidR="009A1955" w:rsidRPr="008612F0" w:rsidRDefault="00EC41A1" w:rsidP="00EC41A1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 Ministry of Communities and Return</w:t>
            </w:r>
          </w:p>
        </w:tc>
      </w:tr>
    </w:tbl>
    <w:p w14:paraId="6DD921D4" w14:textId="77777777" w:rsidR="001A7984" w:rsidRDefault="003568DF" w:rsidP="001A7984">
      <w:pPr>
        <w:autoSpaceDE w:val="0"/>
        <w:autoSpaceDN w:val="0"/>
        <w:adjustRightInd w:val="0"/>
        <w:rPr>
          <w:rFonts w:ascii="Book Antiqua" w:hAnsi="Book Antiqua" w:cs="Calibri"/>
          <w:color w:val="000000"/>
          <w:lang w:val="sr-Latn-RS"/>
        </w:rPr>
      </w:pPr>
      <w:r w:rsidRPr="008612F0">
        <w:rPr>
          <w:b/>
        </w:rPr>
        <w:br/>
      </w:r>
    </w:p>
    <w:p w14:paraId="3DF3A9A4" w14:textId="77777777" w:rsidR="001A7984" w:rsidRDefault="001A7984" w:rsidP="001A7984">
      <w:pPr>
        <w:autoSpaceDE w:val="0"/>
        <w:autoSpaceDN w:val="0"/>
        <w:adjustRightInd w:val="0"/>
        <w:spacing w:after="300"/>
        <w:jc w:val="center"/>
        <w:rPr>
          <w:rFonts w:ascii="Book Antiqua" w:eastAsiaTheme="minorHAnsi" w:hAnsi="Book Antiqua" w:cs="BookAntiqua,Bold"/>
          <w:b/>
          <w:bCs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,Bold"/>
          <w:b/>
          <w:bCs/>
          <w:sz w:val="22"/>
          <w:szCs w:val="22"/>
          <w:lang w:val="sr-Latn-CS" w:eastAsia="en-US"/>
        </w:rPr>
        <w:t>JAVNI POZIV ZA FINANSIRANJE AKTIVNOSTI NVO SEKTORA KOJI IMAJU ZA CILJ PODIZANJE NIVOA ZAPOSLENOSTI PRIPADNIKA NEVECINSKIH ZAJEDNICA I UNAPREDJIVANJE KAPACITETA NA PROMOCIJI ZASTITE PRAVA ZAJEDNICA</w:t>
      </w:r>
    </w:p>
    <w:p w14:paraId="47BFDA82" w14:textId="77777777" w:rsidR="008D52C8" w:rsidRPr="008612F0" w:rsidRDefault="008D52C8" w:rsidP="008D52C8">
      <w:pPr>
        <w:jc w:val="center"/>
        <w:rPr>
          <w:i/>
          <w:sz w:val="28"/>
          <w:szCs w:val="28"/>
          <w:lang w:eastAsia="sq-AL"/>
        </w:rPr>
      </w:pPr>
    </w:p>
    <w:p w14:paraId="262E9694" w14:textId="77777777" w:rsidR="003568DF" w:rsidRPr="008612F0" w:rsidRDefault="003568DF" w:rsidP="00A06FE4">
      <w:pPr>
        <w:rPr>
          <w:color w:val="0070C0"/>
        </w:rPr>
      </w:pPr>
    </w:p>
    <w:p w14:paraId="64536E13" w14:textId="77777777" w:rsidR="00AB4126" w:rsidRPr="00CD22AB" w:rsidRDefault="00CD22AB" w:rsidP="00AB4126">
      <w:pPr>
        <w:jc w:val="right"/>
      </w:pPr>
      <w:r>
        <w:t>Kosovo Polje</w:t>
      </w:r>
    </w:p>
    <w:p w14:paraId="6FB2C596" w14:textId="77B47C94" w:rsidR="00AB4126" w:rsidRPr="00CD22AB" w:rsidRDefault="00E36B53" w:rsidP="001A7984">
      <w:pPr>
        <w:jc w:val="right"/>
      </w:pPr>
      <w:r>
        <w:t>21.7.2025</w:t>
      </w:r>
    </w:p>
    <w:p w14:paraId="385300E8" w14:textId="77777777" w:rsidR="001A7984" w:rsidRPr="00CD22AB" w:rsidRDefault="001A7984" w:rsidP="00CD22AB">
      <w:pPr>
        <w:spacing w:before="60" w:after="60"/>
        <w:jc w:val="both"/>
        <w:rPr>
          <w:rFonts w:ascii="Book Antiqua" w:hAnsi="Book Antiqua"/>
          <w:color w:val="0D0D0D"/>
          <w:sz w:val="22"/>
          <w:szCs w:val="22"/>
          <w:lang w:val="sr-Latn-RS"/>
        </w:rPr>
      </w:pPr>
      <w:r w:rsidRPr="00CD22AB">
        <w:rPr>
          <w:rFonts w:ascii="Book Antiqua" w:hAnsi="Book Antiqua"/>
          <w:sz w:val="22"/>
          <w:szCs w:val="22"/>
          <w:lang w:val="sr-Latn-CS"/>
        </w:rPr>
        <w:t xml:space="preserve">Ovaj javni poziv za nacrte predloga od strane organizacija civilnog društva ima za cilj </w:t>
      </w:r>
      <w:r w:rsidRPr="00CD22AB">
        <w:rPr>
          <w:rFonts w:ascii="Book Antiqua" w:hAnsi="Book Antiqua"/>
          <w:sz w:val="22"/>
          <w:szCs w:val="22"/>
          <w:lang w:val="sr-Latn-RS"/>
        </w:rPr>
        <w:t xml:space="preserve">u </w:t>
      </w:r>
      <w:r w:rsidRPr="00CD22AB">
        <w:rPr>
          <w:rFonts w:ascii="Book Antiqua" w:hAnsi="Book Antiqua"/>
          <w:sz w:val="22"/>
          <w:szCs w:val="22"/>
          <w:lang w:val="sr-Latn-CS"/>
        </w:rPr>
        <w:t>za</w:t>
      </w:r>
      <w:r w:rsidRPr="00CD22AB">
        <w:rPr>
          <w:rFonts w:ascii="Book Antiqua" w:hAnsi="Book Antiqua"/>
          <w:sz w:val="22"/>
          <w:szCs w:val="22"/>
        </w:rPr>
        <w:t>pоšlјаvаnju, аngаžоvаnju u prаksi i оrgаnizоvаnju оbukе sа pоsеbnim аkcеntоm nа žеnе,</w:t>
      </w:r>
      <w:r w:rsidRPr="00571106">
        <w:rPr>
          <w:rFonts w:ascii="Book Antiqua" w:hAnsi="Book Antiqua"/>
          <w:sz w:val="22"/>
          <w:szCs w:val="22"/>
        </w:rPr>
        <w:t xml:space="preserve"> mlаdе, osobe sа pоsеbnim spоsоbnоstimа kао i drugе mаrginаlizоvаnе grupе u оkviru nеvеćinskih zајеdnicа kоје živе nа Kоsоvu ali i u unapređenju kapaciteta nevladinih organizacija za promociju i zaštitu prava zajednica i jačanje partnerstva i saradnje nevladinih organizacija sa drugim akterima</w:t>
      </w:r>
      <w:r w:rsidRPr="00571106">
        <w:rPr>
          <w:rFonts w:ascii="Book Antiqua" w:hAnsi="Book Antiqua"/>
          <w:sz w:val="22"/>
          <w:szCs w:val="22"/>
          <w:lang w:val="sr-Latn-CS"/>
        </w:rPr>
        <w:t>.</w:t>
      </w:r>
    </w:p>
    <w:p w14:paraId="63569008" w14:textId="77777777" w:rsidR="001A7984" w:rsidRPr="00571106" w:rsidRDefault="003568DF" w:rsidP="001A7984">
      <w:pPr>
        <w:keepNext/>
        <w:keepLines/>
        <w:spacing w:before="40" w:line="259" w:lineRule="auto"/>
        <w:outlineLvl w:val="1"/>
        <w:rPr>
          <w:rFonts w:ascii="Book Antiqua" w:eastAsiaTheme="majorEastAsia" w:hAnsi="Book Antiqua" w:cstheme="majorBidi"/>
          <w:b/>
          <w:iCs/>
          <w:color w:val="000000" w:themeColor="text1"/>
          <w:sz w:val="22"/>
          <w:szCs w:val="22"/>
          <w:lang w:val="sr-Latn-RS" w:eastAsia="en-US"/>
        </w:rPr>
      </w:pPr>
      <w:r w:rsidRPr="008612F0">
        <w:br/>
      </w:r>
      <w:r w:rsidR="001A7984" w:rsidRPr="00571106">
        <w:rPr>
          <w:rFonts w:ascii="Book Antiqua" w:eastAsiaTheme="majorEastAsia" w:hAnsi="Book Antiqua" w:cstheme="majorBidi"/>
          <w:b/>
          <w:color w:val="000000" w:themeColor="text1"/>
          <w:sz w:val="22"/>
          <w:szCs w:val="22"/>
          <w:lang w:val="sr-Latn-RS" w:eastAsia="en-US"/>
        </w:rPr>
        <w:t>Ciljevi projekata</w:t>
      </w:r>
    </w:p>
    <w:p w14:paraId="0AE07540" w14:textId="77777777" w:rsidR="001A7984" w:rsidRPr="00571106" w:rsidRDefault="001A7984" w:rsidP="001A7984">
      <w:pPr>
        <w:rPr>
          <w:rFonts w:ascii="Book Antiqua" w:hAnsi="Book Antiqua"/>
          <w:sz w:val="22"/>
          <w:szCs w:val="22"/>
          <w:lang w:val="sr-Latn-RS" w:eastAsia="en-US"/>
        </w:rPr>
      </w:pPr>
    </w:p>
    <w:p w14:paraId="5FFED2C4" w14:textId="77777777" w:rsidR="001A7984" w:rsidRPr="00571106" w:rsidRDefault="001A7984" w:rsidP="001A7984">
      <w:pPr>
        <w:spacing w:after="300"/>
        <w:jc w:val="both"/>
        <w:rPr>
          <w:rFonts w:ascii="Book Antiqua" w:hAnsi="Book Antiqua"/>
          <w:sz w:val="22"/>
          <w:szCs w:val="22"/>
          <w:lang w:val="sr-Latn-RS"/>
        </w:rPr>
      </w:pPr>
      <w:r w:rsidRPr="00571106">
        <w:rPr>
          <w:rFonts w:ascii="Book Antiqua" w:eastAsiaTheme="minorHAnsi" w:hAnsi="Book Antiqua" w:cs="BookAntiqua"/>
          <w:sz w:val="22"/>
          <w:szCs w:val="22"/>
          <w:lang w:val="sr-Latn-CS" w:eastAsia="en-US"/>
        </w:rPr>
        <w:t xml:space="preserve">Organizacije civilnog društva u skladu sa ovim javnim pozivom mogu da podnesu </w:t>
      </w:r>
      <w:r w:rsidRPr="00571106">
        <w:rPr>
          <w:rFonts w:ascii="Book Antiqua" w:hAnsi="Book Antiqua"/>
          <w:sz w:val="22"/>
          <w:szCs w:val="22"/>
          <w:lang w:val="sr-Latn-CS"/>
        </w:rPr>
        <w:t xml:space="preserve">prijave </w:t>
      </w:r>
      <w:r w:rsidRPr="00571106">
        <w:rPr>
          <w:rFonts w:ascii="Book Antiqua" w:eastAsiaTheme="minorHAnsi" w:hAnsi="Book Antiqua" w:cs="BookAntiqua"/>
          <w:sz w:val="22"/>
          <w:szCs w:val="22"/>
          <w:lang w:val="sr-Latn-CS" w:eastAsia="en-US"/>
        </w:rPr>
        <w:t xml:space="preserve">sa </w:t>
      </w:r>
      <w:r w:rsidRPr="00571106">
        <w:rPr>
          <w:rFonts w:ascii="Book Antiqua" w:hAnsi="Book Antiqua"/>
          <w:sz w:val="22"/>
          <w:szCs w:val="22"/>
          <w:lang w:val="sr-Latn-RS"/>
        </w:rPr>
        <w:t>projektima u njihovim prioritetnim oblasti, kao u nastavku:</w:t>
      </w:r>
    </w:p>
    <w:p w14:paraId="4DE8A416" w14:textId="77777777" w:rsidR="00EC41A1" w:rsidRPr="008612F0" w:rsidRDefault="00EC41A1" w:rsidP="00AB4126">
      <w:pPr>
        <w:jc w:val="right"/>
      </w:pPr>
    </w:p>
    <w:p w14:paraId="70EBB5A2" w14:textId="77777777" w:rsidR="00C235C2" w:rsidRPr="001B229E" w:rsidRDefault="00AB4126" w:rsidP="00EC41A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 xml:space="preserve">Lot </w:t>
      </w:r>
      <w:r w:rsidR="008612F0" w:rsidRPr="001B229E">
        <w:rPr>
          <w:rFonts w:ascii="Times New Roman" w:hAnsi="Times New Roman" w:cs="Times New Roman"/>
          <w:sz w:val="24"/>
          <w:szCs w:val="24"/>
        </w:rPr>
        <w:t>-</w:t>
      </w:r>
      <w:r w:rsidR="00EC41A1" w:rsidRPr="001B229E">
        <w:rPr>
          <w:rFonts w:ascii="Times New Roman" w:hAnsi="Times New Roman" w:cs="Times New Roman"/>
          <w:sz w:val="24"/>
          <w:szCs w:val="24"/>
        </w:rPr>
        <w:t>D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prin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EC41A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CE20D1" w:rsidRPr="001B229E">
        <w:rPr>
          <w:rFonts w:ascii="Times New Roman" w:hAnsi="Times New Roman" w:cs="Times New Roman"/>
          <w:sz w:val="24"/>
          <w:szCs w:val="24"/>
        </w:rPr>
        <w:t>, 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ksi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bnim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kc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nt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ml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10753C" w:rsidRPr="001B229E">
        <w:rPr>
          <w:rFonts w:ascii="Times New Roman" w:hAnsi="Times New Roman" w:cs="Times New Roman"/>
          <w:sz w:val="24"/>
          <w:szCs w:val="24"/>
        </w:rPr>
        <w:t xml:space="preserve">osobe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bnim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sp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bn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drug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rgin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liz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grup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kviru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ćinskih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="00CE20D1"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živ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</w:t>
      </w:r>
      <w:r w:rsidR="00CE20D1"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fin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nsi</w:t>
      </w:r>
      <w:r w:rsidR="00CE20D1" w:rsidRPr="001B229E">
        <w:rPr>
          <w:rFonts w:ascii="Times New Roman" w:hAnsi="Times New Roman" w:cs="Times New Roman"/>
          <w:sz w:val="24"/>
          <w:szCs w:val="24"/>
        </w:rPr>
        <w:t>ј</w:t>
      </w:r>
      <w:r w:rsidR="00490241" w:rsidRPr="001B229E">
        <w:rPr>
          <w:rFonts w:ascii="Times New Roman" w:hAnsi="Times New Roman" w:cs="Times New Roman"/>
          <w:sz w:val="24"/>
          <w:szCs w:val="24"/>
        </w:rPr>
        <w:t>sku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dršku</w:t>
      </w:r>
      <w:r w:rsidR="00EC41A1" w:rsidRPr="001B229E">
        <w:rPr>
          <w:rFonts w:ascii="Times New Roman" w:hAnsi="Times New Roman" w:cs="Times New Roman"/>
          <w:sz w:val="24"/>
          <w:szCs w:val="24"/>
        </w:rPr>
        <w:t xml:space="preserve"> i ,</w:t>
      </w:r>
    </w:p>
    <w:p w14:paraId="1DA3F94C" w14:textId="77777777" w:rsidR="00EC41A1" w:rsidRPr="001B229E" w:rsidRDefault="00AB4126" w:rsidP="00EC41A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Lot</w:t>
      </w:r>
      <w:r w:rsidR="008612F0" w:rsidRPr="001B229E">
        <w:rPr>
          <w:rFonts w:ascii="Times New Roman" w:hAnsi="Times New Roman" w:cs="Times New Roman"/>
          <w:sz w:val="24"/>
          <w:szCs w:val="24"/>
        </w:rPr>
        <w:t>-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EC41A1" w:rsidRPr="001B229E">
        <w:rPr>
          <w:rFonts w:ascii="Times New Roman" w:hAnsi="Times New Roman" w:cs="Times New Roman"/>
          <w:sz w:val="24"/>
          <w:szCs w:val="24"/>
        </w:rPr>
        <w:t>Unapređenje kapaciteta nevladinih organizacija za promociju i zaštitu prava zajednica i jačanje partnerstva i saradnje nevladinih organizacija sa drugim akterima, posebno sa vladinim institucijama koje deluju u oblasti promocije i zaštite prava zajednica</w:t>
      </w:r>
    </w:p>
    <w:p w14:paraId="369F8C63" w14:textId="77777777" w:rsidR="00C235C2" w:rsidRPr="008612F0" w:rsidRDefault="00490241" w:rsidP="00C235C2">
      <w:pPr>
        <w:jc w:val="both"/>
      </w:pPr>
      <w:r w:rsidRPr="008612F0">
        <w:t>Pri</w:t>
      </w:r>
      <w:r w:rsidR="00C235C2" w:rsidRPr="008612F0">
        <w:t>о</w:t>
      </w:r>
      <w:r w:rsidRPr="008612F0">
        <w:t>rit</w:t>
      </w:r>
      <w:r w:rsidR="00C235C2" w:rsidRPr="008612F0">
        <w:t>е</w:t>
      </w:r>
      <w:r w:rsidRPr="008612F0">
        <w:t>t</w:t>
      </w:r>
      <w:r w:rsidR="00C235C2" w:rsidRPr="008612F0">
        <w:t xml:space="preserve"> </w:t>
      </w:r>
      <w:r w:rsidRPr="008612F0">
        <w:t>s</w:t>
      </w:r>
      <w:r w:rsidR="00C235C2" w:rsidRPr="008612F0">
        <w:t xml:space="preserve">е </w:t>
      </w:r>
      <w:r w:rsidRPr="008612F0">
        <w:t>d</w:t>
      </w:r>
      <w:r w:rsidR="00C235C2" w:rsidRPr="008612F0">
        <w:t xml:space="preserve">аје </w:t>
      </w:r>
      <w:r w:rsidR="0010753C" w:rsidRPr="008612F0">
        <w:t>NVO-ima</w:t>
      </w:r>
      <w:r w:rsidR="00C235C2" w:rsidRPr="008612F0">
        <w:t xml:space="preserve"> </w:t>
      </w:r>
      <w:r w:rsidRPr="008612F0">
        <w:t>k</w:t>
      </w:r>
      <w:r w:rsidR="00C235C2" w:rsidRPr="008612F0">
        <w:t xml:space="preserve">оје </w:t>
      </w:r>
      <w:r w:rsidRPr="008612F0">
        <w:t>n</w:t>
      </w:r>
      <w:r w:rsidR="00C235C2" w:rsidRPr="008612F0">
        <w:t xml:space="preserve">е </w:t>
      </w:r>
      <w:r w:rsidRPr="008612F0">
        <w:t>s</w:t>
      </w:r>
      <w:r w:rsidR="00C235C2" w:rsidRPr="008612F0">
        <w:t>а</w:t>
      </w:r>
      <w:r w:rsidRPr="008612F0">
        <w:t>m</w:t>
      </w:r>
      <w:r w:rsidR="00C235C2" w:rsidRPr="008612F0">
        <w:t xml:space="preserve">о </w:t>
      </w:r>
      <w:r w:rsidRPr="008612F0">
        <w:t>d</w:t>
      </w:r>
      <w:r w:rsidR="00C235C2" w:rsidRPr="008612F0">
        <w:t xml:space="preserve">а </w:t>
      </w:r>
      <w:r w:rsidRPr="008612F0">
        <w:t>r</w:t>
      </w:r>
      <w:r w:rsidR="00C235C2" w:rsidRPr="008612F0">
        <w:t>а</w:t>
      </w:r>
      <w:r w:rsidRPr="008612F0">
        <w:t>d</w:t>
      </w:r>
      <w:r w:rsidR="00C235C2" w:rsidRPr="008612F0">
        <w:t xml:space="preserve">е </w:t>
      </w:r>
      <w:r w:rsidRPr="008612F0">
        <w:t>z</w:t>
      </w:r>
      <w:r w:rsidR="00C235C2" w:rsidRPr="008612F0">
        <w:t xml:space="preserve">а </w:t>
      </w:r>
      <w:r w:rsidRPr="008612F0">
        <w:t>z</w:t>
      </w:r>
      <w:r w:rsidR="00C235C2" w:rsidRPr="008612F0">
        <w:t>аје</w:t>
      </w:r>
      <w:r w:rsidRPr="008612F0">
        <w:t>dnicu</w:t>
      </w:r>
      <w:r w:rsidR="00C235C2" w:rsidRPr="008612F0">
        <w:t xml:space="preserve">, </w:t>
      </w:r>
      <w:r w:rsidRPr="008612F0">
        <w:t>v</w:t>
      </w:r>
      <w:r w:rsidR="00C235C2" w:rsidRPr="008612F0">
        <w:t>е</w:t>
      </w:r>
      <w:r w:rsidRPr="008612F0">
        <w:t>ć</w:t>
      </w:r>
      <w:r w:rsidR="00C235C2" w:rsidRPr="008612F0">
        <w:t xml:space="preserve"> </w:t>
      </w:r>
      <w:r w:rsidRPr="008612F0">
        <w:t>im</w:t>
      </w:r>
      <w:r w:rsidR="00C235C2" w:rsidRPr="008612F0">
        <w:t>ај</w:t>
      </w:r>
      <w:r w:rsidRPr="008612F0">
        <w:t>u</w:t>
      </w:r>
      <w:r w:rsidR="00C235C2" w:rsidRPr="008612F0">
        <w:t xml:space="preserve"> </w:t>
      </w:r>
      <w:r w:rsidR="0010753C" w:rsidRPr="008612F0">
        <w:t xml:space="preserve">osnovu </w:t>
      </w:r>
      <w:r w:rsidRPr="008612F0">
        <w:t>u</w:t>
      </w:r>
      <w:r w:rsidR="00C235C2" w:rsidRPr="008612F0">
        <w:t xml:space="preserve"> </w:t>
      </w:r>
      <w:r w:rsidRPr="008612F0">
        <w:t>z</w:t>
      </w:r>
      <w:r w:rsidR="00C235C2" w:rsidRPr="008612F0">
        <w:t>аје</w:t>
      </w:r>
      <w:r w:rsidRPr="008612F0">
        <w:t>dnici</w:t>
      </w:r>
      <w:r w:rsidR="00C235C2" w:rsidRPr="008612F0">
        <w:t>.</w:t>
      </w:r>
    </w:p>
    <w:p w14:paraId="21D97926" w14:textId="77777777" w:rsidR="003F6514" w:rsidRDefault="00490241" w:rsidP="003568DF">
      <w:pPr>
        <w:jc w:val="both"/>
        <w:rPr>
          <w:color w:val="444444"/>
          <w:shd w:val="clear" w:color="auto" w:fill="FFFFFF"/>
        </w:rPr>
      </w:pPr>
      <w:r w:rsidRPr="008612F0">
        <w:lastRenderedPageBreak/>
        <w:t>Svrh</w:t>
      </w:r>
      <w:r w:rsidR="00E83E9C" w:rsidRPr="008612F0">
        <w:t>а о</w:t>
      </w:r>
      <w:r w:rsidRPr="008612F0">
        <w:t>v</w:t>
      </w:r>
      <w:r w:rsidR="00E83E9C" w:rsidRPr="008612F0">
        <w:t>о</w:t>
      </w:r>
      <w:r w:rsidRPr="008612F0">
        <w:t>g</w:t>
      </w:r>
      <w:r w:rsidR="00E83E9C" w:rsidRPr="008612F0">
        <w:t xml:space="preserve"> ја</w:t>
      </w:r>
      <w:r w:rsidRPr="008612F0">
        <w:t>vn</w:t>
      </w:r>
      <w:r w:rsidR="00E83E9C" w:rsidRPr="008612F0">
        <w:t>о</w:t>
      </w:r>
      <w:r w:rsidRPr="008612F0">
        <w:t>g</w:t>
      </w:r>
      <w:r w:rsidR="00E83E9C" w:rsidRPr="008612F0">
        <w:t xml:space="preserve"> о</w:t>
      </w:r>
      <w:r w:rsidRPr="008612F0">
        <w:t>gl</w:t>
      </w:r>
      <w:r w:rsidR="00E83E9C" w:rsidRPr="008612F0">
        <w:t>а</w:t>
      </w:r>
      <w:r w:rsidRPr="008612F0">
        <w:t>s</w:t>
      </w:r>
      <w:r w:rsidR="00E83E9C" w:rsidRPr="008612F0">
        <w:t xml:space="preserve">а је </w:t>
      </w:r>
      <w:r w:rsidRPr="008612F0">
        <w:t>p</w:t>
      </w:r>
      <w:r w:rsidR="00E83E9C" w:rsidRPr="008612F0">
        <w:t>о</w:t>
      </w:r>
      <w:r w:rsidRPr="008612F0">
        <w:t>dršk</w:t>
      </w:r>
      <w:r w:rsidR="00E83E9C" w:rsidRPr="008612F0">
        <w:t xml:space="preserve">а </w:t>
      </w:r>
      <w:r w:rsidR="00EC41A1" w:rsidRPr="008612F0">
        <w:t xml:space="preserve">Ministarstva za Povratak i Zajednice Kosova </w:t>
      </w:r>
      <w:r w:rsidRPr="008612F0">
        <w:t>u</w:t>
      </w:r>
      <w:r w:rsidR="00E83E9C" w:rsidRPr="008612F0">
        <w:t xml:space="preserve"> </w:t>
      </w:r>
      <w:r w:rsidRPr="008612F0">
        <w:t>spr</w:t>
      </w:r>
      <w:r w:rsidR="00E83E9C" w:rsidRPr="008612F0">
        <w:t>о</w:t>
      </w:r>
      <w:r w:rsidRPr="008612F0">
        <w:t>v</w:t>
      </w:r>
      <w:r w:rsidR="00E83E9C" w:rsidRPr="008612F0">
        <w:t>о</w:t>
      </w:r>
      <w:r w:rsidRPr="008612F0">
        <w:t>đ</w:t>
      </w:r>
      <w:r w:rsidR="00E83E9C" w:rsidRPr="008612F0">
        <w:t>е</w:t>
      </w:r>
      <w:r w:rsidRPr="008612F0">
        <w:t>nju</w:t>
      </w:r>
      <w:r w:rsidR="00E83E9C" w:rsidRPr="008612F0">
        <w:t xml:space="preserve"> </w:t>
      </w:r>
      <w:r w:rsidRPr="008612F0">
        <w:t>nj</w:t>
      </w:r>
      <w:r w:rsidR="00E83E9C" w:rsidRPr="008612F0">
        <w:t>е</w:t>
      </w:r>
      <w:r w:rsidRPr="008612F0">
        <w:t>n</w:t>
      </w:r>
      <w:r w:rsidR="00E83E9C" w:rsidRPr="008612F0">
        <w:t xml:space="preserve">е </w:t>
      </w:r>
      <w:r w:rsidRPr="008612F0">
        <w:t>misi</w:t>
      </w:r>
      <w:r w:rsidR="00E83E9C" w:rsidRPr="008612F0">
        <w:t>је. М</w:t>
      </w:r>
      <w:r w:rsidRPr="008612F0">
        <w:t>isi</w:t>
      </w:r>
      <w:r w:rsidR="00E83E9C" w:rsidRPr="008612F0">
        <w:t xml:space="preserve">ја </w:t>
      </w:r>
      <w:r w:rsidR="00EC41A1" w:rsidRPr="008612F0">
        <w:t xml:space="preserve">je da </w:t>
      </w:r>
      <w:r w:rsidR="00EC41A1" w:rsidRPr="008612F0">
        <w:rPr>
          <w:rFonts w:cs="Arial"/>
          <w:color w:val="444444"/>
          <w:shd w:val="clear" w:color="auto" w:fill="FFFFFF"/>
        </w:rPr>
        <w:t xml:space="preserve">stvaramo uslove za održivi povratak, zaštitu, integraciju i razvoj zajednica izgradnjom međusobnog poverenja i davanjem jednakih mogućnosti svim zajednicama koje žive na Kosovu, kroz njihovo kontinuirano institucionalno prisustvo i efikasne usluge, </w:t>
      </w:r>
      <w:r w:rsidR="00EC41A1" w:rsidRPr="001B229E">
        <w:rPr>
          <w:color w:val="444444"/>
          <w:shd w:val="clear" w:color="auto" w:fill="FFFFFF"/>
        </w:rPr>
        <w:t>uzimajući u obzir međunarodne standarde i najbolje prakse.</w:t>
      </w:r>
    </w:p>
    <w:p w14:paraId="2F096FB6" w14:textId="77777777" w:rsidR="001B229E" w:rsidRPr="001B229E" w:rsidRDefault="001B229E" w:rsidP="003568DF">
      <w:pPr>
        <w:jc w:val="both"/>
      </w:pPr>
    </w:p>
    <w:p w14:paraId="180F68D8" w14:textId="77777777" w:rsidR="00EC41A1" w:rsidRPr="001B229E" w:rsidRDefault="00AB4126" w:rsidP="00EC41A1">
      <w:pPr>
        <w:jc w:val="both"/>
        <w:rPr>
          <w:b/>
        </w:rPr>
      </w:pPr>
      <w:r w:rsidRPr="001B229E">
        <w:rPr>
          <w:b/>
        </w:rPr>
        <w:t>1 LOT</w:t>
      </w:r>
      <w:r w:rsidR="00DF77A8" w:rsidRPr="001B229E">
        <w:rPr>
          <w:b/>
        </w:rPr>
        <w:t xml:space="preserve">. </w:t>
      </w:r>
      <w:r w:rsidR="00584B72" w:rsidRPr="001B229E">
        <w:rPr>
          <w:b/>
        </w:rPr>
        <w:t>P</w:t>
      </w:r>
      <w:r w:rsidR="00EC41A1" w:rsidRPr="001B229E">
        <w:rPr>
          <w:b/>
        </w:rPr>
        <w:t>rоgrаm finаnsirаnjа аktivnоsti usmеrеnih nа pоdizаnjе nivоа zаpоslеnоsti pripаdnikа nеvеćinskih zајеdnic</w:t>
      </w:r>
      <w:r w:rsidR="00584B72" w:rsidRPr="001B229E">
        <w:rPr>
          <w:b/>
        </w:rPr>
        <w:t>а.</w:t>
      </w:r>
    </w:p>
    <w:p w14:paraId="2235E423" w14:textId="77777777" w:rsidR="003568DF" w:rsidRPr="001B229E" w:rsidRDefault="00AB4126" w:rsidP="003568DF">
      <w:pPr>
        <w:jc w:val="both"/>
      </w:pPr>
      <w:r w:rsidRPr="001B229E">
        <w:t xml:space="preserve">1.2 </w:t>
      </w:r>
      <w:r w:rsidR="00490241" w:rsidRPr="001B229E">
        <w:t>NV</w:t>
      </w:r>
      <w:r w:rsidR="00DF77A8" w:rsidRPr="001B229E">
        <w:t>О</w:t>
      </w:r>
      <w:r w:rsidR="0010753C" w:rsidRPr="001B229E">
        <w:t>-i</w:t>
      </w:r>
      <w:r w:rsidR="00DF77A8" w:rsidRPr="001B229E">
        <w:t xml:space="preserve"> </w:t>
      </w:r>
      <w:r w:rsidR="00490241" w:rsidRPr="001B229E">
        <w:t>u</w:t>
      </w:r>
      <w:r w:rsidR="00DF77A8" w:rsidRPr="001B229E">
        <w:t xml:space="preserve"> </w:t>
      </w:r>
      <w:r w:rsidR="00490241" w:rsidRPr="001B229E">
        <w:t>skl</w:t>
      </w:r>
      <w:r w:rsidR="00DF77A8" w:rsidRPr="001B229E">
        <w:t>а</w:t>
      </w:r>
      <w:r w:rsidR="00490241" w:rsidRPr="001B229E">
        <w:t>du</w:t>
      </w:r>
      <w:r w:rsidR="00DF77A8" w:rsidRPr="001B229E">
        <w:t xml:space="preserve"> </w:t>
      </w:r>
      <w:r w:rsidR="00490241" w:rsidRPr="001B229E">
        <w:t>s</w:t>
      </w:r>
      <w:r w:rsidR="00DF77A8" w:rsidRPr="001B229E">
        <w:t>а о</w:t>
      </w:r>
      <w:r w:rsidR="00490241" w:rsidRPr="001B229E">
        <w:t>vim</w:t>
      </w:r>
      <w:r w:rsidR="00DF77A8" w:rsidRPr="001B229E">
        <w:t xml:space="preserve"> ја</w:t>
      </w:r>
      <w:r w:rsidR="00490241" w:rsidRPr="001B229E">
        <w:t>vnim</w:t>
      </w:r>
      <w:r w:rsidR="00DF77A8" w:rsidRPr="001B229E">
        <w:t xml:space="preserve"> </w:t>
      </w:r>
      <w:r w:rsidR="00490241" w:rsidRPr="001B229E">
        <w:t>p</w:t>
      </w:r>
      <w:r w:rsidR="00DF77A8" w:rsidRPr="001B229E">
        <w:t>о</w:t>
      </w:r>
      <w:r w:rsidR="00490241" w:rsidRPr="001B229E">
        <w:t>ziv</w:t>
      </w:r>
      <w:r w:rsidR="00DF77A8" w:rsidRPr="001B229E">
        <w:t>о</w:t>
      </w:r>
      <w:r w:rsidR="00490241" w:rsidRPr="001B229E">
        <w:t>m</w:t>
      </w:r>
      <w:r w:rsidR="00DF77A8" w:rsidRPr="001B229E">
        <w:t xml:space="preserve"> </w:t>
      </w:r>
      <w:r w:rsidR="00490241" w:rsidRPr="001B229E">
        <w:t>m</w:t>
      </w:r>
      <w:r w:rsidR="00DF77A8" w:rsidRPr="001B229E">
        <w:t>о</w:t>
      </w:r>
      <w:r w:rsidR="00490241" w:rsidRPr="001B229E">
        <w:t>gu</w:t>
      </w:r>
      <w:r w:rsidR="00DF77A8" w:rsidRPr="001B229E">
        <w:t xml:space="preserve"> </w:t>
      </w:r>
      <w:r w:rsidR="00490241" w:rsidRPr="001B229E">
        <w:t>k</w:t>
      </w:r>
      <w:r w:rsidR="00DF77A8" w:rsidRPr="001B229E">
        <w:t>о</w:t>
      </w:r>
      <w:r w:rsidR="00490241" w:rsidRPr="001B229E">
        <w:t>nkuris</w:t>
      </w:r>
      <w:r w:rsidR="00DF77A8" w:rsidRPr="001B229E">
        <w:t>а</w:t>
      </w:r>
      <w:r w:rsidR="00490241" w:rsidRPr="001B229E">
        <w:t>ti</w:t>
      </w:r>
      <w:r w:rsidR="00DF77A8" w:rsidRPr="001B229E">
        <w:t xml:space="preserve"> </w:t>
      </w:r>
      <w:r w:rsidR="00490241" w:rsidRPr="001B229E">
        <w:t>s</w:t>
      </w:r>
      <w:r w:rsidR="00DF77A8" w:rsidRPr="001B229E">
        <w:t xml:space="preserve">а </w:t>
      </w:r>
      <w:r w:rsidR="00490241" w:rsidRPr="001B229E">
        <w:t>sv</w:t>
      </w:r>
      <w:r w:rsidR="00DF77A8" w:rsidRPr="001B229E">
        <w:t>ој</w:t>
      </w:r>
      <w:r w:rsidR="00490241" w:rsidRPr="001B229E">
        <w:t>im</w:t>
      </w:r>
      <w:r w:rsidR="00DF77A8" w:rsidRPr="001B229E">
        <w:t xml:space="preserve"> </w:t>
      </w:r>
      <w:r w:rsidR="00490241" w:rsidRPr="001B229E">
        <w:t>pr</w:t>
      </w:r>
      <w:r w:rsidR="00DF77A8" w:rsidRPr="001B229E">
        <w:t>оје</w:t>
      </w:r>
      <w:r w:rsidR="00490241" w:rsidRPr="001B229E">
        <w:t>ktim</w:t>
      </w:r>
      <w:r w:rsidR="00DF77A8" w:rsidRPr="001B229E">
        <w:t>а/</w:t>
      </w:r>
      <w:r w:rsidR="00490241" w:rsidRPr="001B229E">
        <w:t>pr</w:t>
      </w:r>
      <w:r w:rsidR="00DF77A8" w:rsidRPr="001B229E">
        <w:t>о</w:t>
      </w:r>
      <w:r w:rsidR="00490241" w:rsidRPr="001B229E">
        <w:t>gr</w:t>
      </w:r>
      <w:r w:rsidR="00DF77A8" w:rsidRPr="001B229E">
        <w:t>а</w:t>
      </w:r>
      <w:r w:rsidR="00490241" w:rsidRPr="001B229E">
        <w:t>mim</w:t>
      </w:r>
      <w:r w:rsidR="00DF77A8" w:rsidRPr="001B229E">
        <w:t xml:space="preserve">а </w:t>
      </w:r>
      <w:r w:rsidR="00490241" w:rsidRPr="001B229E">
        <w:t>z</w:t>
      </w:r>
      <w:r w:rsidR="00DF77A8" w:rsidRPr="001B229E">
        <w:t xml:space="preserve">а </w:t>
      </w:r>
      <w:r w:rsidR="00490241" w:rsidRPr="001B229E">
        <w:t>sl</w:t>
      </w:r>
      <w:r w:rsidR="00DF77A8" w:rsidRPr="001B229E">
        <w:t>е</w:t>
      </w:r>
      <w:r w:rsidR="00490241" w:rsidRPr="001B229E">
        <w:t>d</w:t>
      </w:r>
      <w:r w:rsidR="00DF77A8" w:rsidRPr="001B229E">
        <w:t>е</w:t>
      </w:r>
      <w:r w:rsidR="00490241" w:rsidRPr="001B229E">
        <w:t>ć</w:t>
      </w:r>
      <w:r w:rsidR="00DF77A8" w:rsidRPr="001B229E">
        <w:t xml:space="preserve">е </w:t>
      </w:r>
      <w:r w:rsidR="00490241" w:rsidRPr="001B229E">
        <w:t>pri</w:t>
      </w:r>
      <w:r w:rsidR="00DF77A8" w:rsidRPr="001B229E">
        <w:t>о</w:t>
      </w:r>
      <w:r w:rsidR="00490241" w:rsidRPr="001B229E">
        <w:t>rit</w:t>
      </w:r>
      <w:r w:rsidR="00DF77A8" w:rsidRPr="001B229E">
        <w:t>е</w:t>
      </w:r>
      <w:r w:rsidR="00490241" w:rsidRPr="001B229E">
        <w:t>tn</w:t>
      </w:r>
      <w:r w:rsidR="00DF77A8" w:rsidRPr="001B229E">
        <w:t>е о</w:t>
      </w:r>
      <w:r w:rsidR="00490241" w:rsidRPr="001B229E">
        <w:t>bl</w:t>
      </w:r>
      <w:r w:rsidR="00DF77A8" w:rsidRPr="001B229E">
        <w:t>а</w:t>
      </w:r>
      <w:r w:rsidR="00490241" w:rsidRPr="001B229E">
        <w:t>sti</w:t>
      </w:r>
      <w:r w:rsidR="00DF77A8" w:rsidRPr="001B229E">
        <w:t>:</w:t>
      </w:r>
    </w:p>
    <w:p w14:paraId="087DD900" w14:textId="77777777" w:rsidR="00E83E9C" w:rsidRPr="001B229E" w:rsidRDefault="00E83E9C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 о</w:t>
      </w:r>
      <w:r w:rsidR="00490241" w:rsidRPr="001B229E">
        <w:rPr>
          <w:rFonts w:ascii="Times New Roman" w:hAnsi="Times New Roman" w:cs="Times New Roman"/>
          <w:sz w:val="24"/>
          <w:szCs w:val="24"/>
        </w:rPr>
        <w:t>b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zličitim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instituci</w:t>
      </w:r>
      <w:r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5EFA9703" w14:textId="77777777" w:rsidR="00E83E9C" w:rsidRPr="001B229E" w:rsidRDefault="00E83E9C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 xml:space="preserve">ја </w:t>
      </w:r>
      <w:r w:rsidR="0010753C" w:rsidRPr="001B229E">
        <w:rPr>
          <w:rFonts w:ascii="Times New Roman" w:hAnsi="Times New Roman" w:cs="Times New Roman"/>
          <w:sz w:val="24"/>
          <w:szCs w:val="24"/>
        </w:rPr>
        <w:t>obuka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štin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E74276" w:rsidRPr="001B229E">
        <w:rPr>
          <w:rFonts w:ascii="Times New Roman" w:hAnsi="Times New Roman" w:cs="Times New Roman"/>
          <w:sz w:val="24"/>
          <w:szCs w:val="24"/>
        </w:rPr>
        <w:t xml:space="preserve"> (soft skills)</w:t>
      </w:r>
      <w:r w:rsidRPr="001B229E">
        <w:rPr>
          <w:rFonts w:ascii="Times New Roman" w:hAnsi="Times New Roman" w:cs="Times New Roman"/>
          <w:sz w:val="24"/>
          <w:szCs w:val="24"/>
        </w:rPr>
        <w:t>;</w:t>
      </w:r>
    </w:p>
    <w:p w14:paraId="4E8028E7" w14:textId="77777777" w:rsidR="00E83E9C" w:rsidRPr="001B229E" w:rsidRDefault="00490241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Pr</w:t>
      </w:r>
      <w:r w:rsidR="00E83E9C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f</w:t>
      </w:r>
      <w:r w:rsidR="00E83E9C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si</w:t>
      </w:r>
      <w:r w:rsidR="00E83E9C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E83E9C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ln</w:t>
      </w:r>
      <w:r w:rsidR="00E83E9C" w:rsidRPr="001B229E">
        <w:rPr>
          <w:rFonts w:ascii="Times New Roman" w:hAnsi="Times New Roman" w:cs="Times New Roman"/>
          <w:sz w:val="24"/>
          <w:szCs w:val="24"/>
        </w:rPr>
        <w:t xml:space="preserve">о </w:t>
      </w:r>
      <w:r w:rsidRPr="001B229E">
        <w:rPr>
          <w:rFonts w:ascii="Times New Roman" w:hAnsi="Times New Roman" w:cs="Times New Roman"/>
          <w:sz w:val="24"/>
          <w:szCs w:val="24"/>
        </w:rPr>
        <w:t>umr</w:t>
      </w:r>
      <w:r w:rsidR="00E83E9C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E83E9C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E83E9C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</w:t>
      </w:r>
      <w:r w:rsidR="00E83E9C" w:rsidRPr="001B229E">
        <w:rPr>
          <w:rFonts w:ascii="Times New Roman" w:hAnsi="Times New Roman" w:cs="Times New Roman"/>
          <w:sz w:val="24"/>
          <w:szCs w:val="24"/>
        </w:rPr>
        <w:t>е;</w:t>
      </w:r>
    </w:p>
    <w:p w14:paraId="25AE0574" w14:textId="77777777" w:rsidR="00E83E9C" w:rsidRPr="001B229E" w:rsidRDefault="00E83E9C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</w:t>
      </w:r>
      <w:r w:rsidR="00E74276" w:rsidRPr="001B229E">
        <w:rPr>
          <w:rFonts w:ascii="Times New Roman" w:hAnsi="Times New Roman" w:cs="Times New Roman"/>
          <w:sz w:val="24"/>
          <w:szCs w:val="24"/>
        </w:rPr>
        <w:t>e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zličit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bl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tstv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uklјuču</w:t>
      </w:r>
      <w:r w:rsidRPr="001B229E">
        <w:rPr>
          <w:rFonts w:ascii="Times New Roman" w:hAnsi="Times New Roman" w:cs="Times New Roman"/>
          <w:sz w:val="24"/>
          <w:szCs w:val="24"/>
        </w:rPr>
        <w:t>ј</w:t>
      </w:r>
      <w:r w:rsidR="00490241" w:rsidRPr="001B229E">
        <w:rPr>
          <w:rFonts w:ascii="Times New Roman" w:hAnsi="Times New Roman" w:cs="Times New Roman"/>
          <w:sz w:val="24"/>
          <w:szCs w:val="24"/>
        </w:rPr>
        <w:t>ući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li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gr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nič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ај</w:t>
      </w:r>
      <w:r w:rsidR="00490241" w:rsidRPr="001B229E">
        <w:rPr>
          <w:rFonts w:ascii="Times New Roman" w:hAnsi="Times New Roman" w:cs="Times New Roman"/>
          <w:sz w:val="24"/>
          <w:szCs w:val="24"/>
        </w:rPr>
        <w:t>ući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friz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kr</w:t>
      </w:r>
      <w:r w:rsidRPr="001B229E">
        <w:rPr>
          <w:rFonts w:ascii="Times New Roman" w:hAnsi="Times New Roman" w:cs="Times New Roman"/>
          <w:sz w:val="24"/>
          <w:szCs w:val="24"/>
        </w:rPr>
        <w:t>оја</w:t>
      </w:r>
      <w:r w:rsidR="00490241" w:rsidRPr="001B229E">
        <w:rPr>
          <w:rFonts w:ascii="Times New Roman" w:hAnsi="Times New Roman" w:cs="Times New Roman"/>
          <w:sz w:val="24"/>
          <w:szCs w:val="24"/>
        </w:rPr>
        <w:t>č</w:t>
      </w:r>
      <w:r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st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е, а</w:t>
      </w:r>
      <w:r w:rsidR="00490241" w:rsidRPr="001B229E">
        <w:rPr>
          <w:rFonts w:ascii="Times New Roman" w:hAnsi="Times New Roman" w:cs="Times New Roman"/>
          <w:sz w:val="24"/>
          <w:szCs w:val="24"/>
        </w:rPr>
        <w:t>ut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h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nič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</w:t>
      </w:r>
      <w:r w:rsidRPr="001B229E">
        <w:rPr>
          <w:rFonts w:ascii="Times New Roman" w:hAnsi="Times New Roman" w:cs="Times New Roman"/>
          <w:sz w:val="24"/>
          <w:szCs w:val="24"/>
        </w:rPr>
        <w:t xml:space="preserve">.,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vim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sl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vim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2013FD52" w14:textId="77777777" w:rsidR="005834AF" w:rsidRPr="001B229E" w:rsidRDefault="005834AF" w:rsidP="005834A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A05E3" w14:textId="77777777" w:rsidR="003568DF" w:rsidRPr="001B229E" w:rsidRDefault="00490241" w:rsidP="00AB4126">
      <w:pPr>
        <w:pStyle w:val="ListParagraph"/>
        <w:numPr>
          <w:ilvl w:val="1"/>
          <w:numId w:val="14"/>
        </w:numPr>
        <w:tabs>
          <w:tab w:val="left" w:pos="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035867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vl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din</w:t>
      </w:r>
      <w:r w:rsidR="00035867" w:rsidRPr="001B229E">
        <w:rPr>
          <w:rFonts w:ascii="Times New Roman" w:hAnsi="Times New Roman" w:cs="Times New Roman"/>
          <w:sz w:val="24"/>
          <w:szCs w:val="24"/>
        </w:rPr>
        <w:t>е о</w:t>
      </w:r>
      <w:r w:rsidRPr="001B229E">
        <w:rPr>
          <w:rFonts w:ascii="Times New Roman" w:hAnsi="Times New Roman" w:cs="Times New Roman"/>
          <w:sz w:val="24"/>
          <w:szCs w:val="24"/>
        </w:rPr>
        <w:t>rg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niz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ci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је 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m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gu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pri</w:t>
      </w:r>
      <w:r w:rsidR="00035867" w:rsidRPr="001B229E">
        <w:rPr>
          <w:rFonts w:ascii="Times New Roman" w:hAnsi="Times New Roman" w:cs="Times New Roman"/>
          <w:sz w:val="24"/>
          <w:szCs w:val="24"/>
        </w:rPr>
        <w:t>ја</w:t>
      </w:r>
      <w:r w:rsidRPr="001B229E">
        <w:rPr>
          <w:rFonts w:ascii="Times New Roman" w:hAnsi="Times New Roman" w:cs="Times New Roman"/>
          <w:sz w:val="24"/>
          <w:szCs w:val="24"/>
        </w:rPr>
        <w:t>viti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pr</w:t>
      </w:r>
      <w:r w:rsidR="00035867" w:rsidRPr="001B229E">
        <w:rPr>
          <w:rFonts w:ascii="Times New Roman" w:hAnsi="Times New Roman" w:cs="Times New Roman"/>
          <w:sz w:val="24"/>
          <w:szCs w:val="24"/>
        </w:rPr>
        <w:t>оје</w:t>
      </w:r>
      <w:r w:rsidRPr="001B229E">
        <w:rPr>
          <w:rFonts w:ascii="Times New Roman" w:hAnsi="Times New Roman" w:cs="Times New Roman"/>
          <w:sz w:val="24"/>
          <w:szCs w:val="24"/>
        </w:rPr>
        <w:t>kt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m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k</w:t>
      </w:r>
      <w:r w:rsidR="00035867" w:rsidRPr="001B229E">
        <w:rPr>
          <w:rFonts w:ascii="Times New Roman" w:hAnsi="Times New Roman" w:cs="Times New Roman"/>
          <w:sz w:val="24"/>
          <w:szCs w:val="24"/>
        </w:rPr>
        <w:t>ој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d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prin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Pr="001B229E">
        <w:rPr>
          <w:rFonts w:ascii="Times New Roman" w:hAnsi="Times New Roman" w:cs="Times New Roman"/>
          <w:sz w:val="24"/>
          <w:szCs w:val="24"/>
        </w:rPr>
        <w:t>ng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pr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ks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Pr="001B229E">
        <w:rPr>
          <w:rFonts w:ascii="Times New Roman" w:hAnsi="Times New Roman" w:cs="Times New Roman"/>
          <w:sz w:val="24"/>
          <w:szCs w:val="24"/>
        </w:rPr>
        <w:t>rg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niz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Pr="001B229E">
        <w:rPr>
          <w:rFonts w:ascii="Times New Roman" w:hAnsi="Times New Roman" w:cs="Times New Roman"/>
          <w:sz w:val="24"/>
          <w:szCs w:val="24"/>
        </w:rPr>
        <w:t>buk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035867" w:rsidRPr="001B229E">
        <w:rPr>
          <w:rFonts w:ascii="Times New Roman" w:hAnsi="Times New Roman" w:cs="Times New Roman"/>
          <w:sz w:val="24"/>
          <w:szCs w:val="24"/>
        </w:rPr>
        <w:t>аје</w:t>
      </w:r>
      <w:r w:rsidRPr="001B229E">
        <w:rPr>
          <w:rFonts w:ascii="Times New Roman" w:hAnsi="Times New Roman" w:cs="Times New Roman"/>
          <w:sz w:val="24"/>
          <w:szCs w:val="24"/>
        </w:rPr>
        <w:t>dnic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K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Pr="001B229E">
        <w:rPr>
          <w:rFonts w:ascii="Times New Roman" w:hAnsi="Times New Roman" w:cs="Times New Roman"/>
          <w:sz w:val="24"/>
          <w:szCs w:val="24"/>
        </w:rPr>
        <w:t>kr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sl</w:t>
      </w:r>
      <w:r w:rsidR="00035867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d</w:t>
      </w:r>
      <w:r w:rsidR="00035867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ć</w:t>
      </w:r>
      <w:r w:rsidR="00035867" w:rsidRPr="001B229E">
        <w:rPr>
          <w:rFonts w:ascii="Times New Roman" w:hAnsi="Times New Roman" w:cs="Times New Roman"/>
          <w:sz w:val="24"/>
          <w:szCs w:val="24"/>
        </w:rPr>
        <w:t>е а</w:t>
      </w:r>
      <w:r w:rsidRPr="001B229E">
        <w:rPr>
          <w:rFonts w:ascii="Times New Roman" w:hAnsi="Times New Roman" w:cs="Times New Roman"/>
          <w:sz w:val="24"/>
          <w:szCs w:val="24"/>
        </w:rPr>
        <w:t>ktivn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sti</w:t>
      </w:r>
      <w:r w:rsidR="00035867" w:rsidRPr="001B229E">
        <w:rPr>
          <w:rFonts w:ascii="Times New Roman" w:hAnsi="Times New Roman" w:cs="Times New Roman"/>
          <w:sz w:val="24"/>
          <w:szCs w:val="24"/>
        </w:rPr>
        <w:t>:</w:t>
      </w:r>
    </w:p>
    <w:p w14:paraId="61F099CC" w14:textId="77777777" w:rsidR="00B36F37" w:rsidRPr="001B229E" w:rsidRDefault="00B36F37" w:rsidP="00B36F3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491A1F" w14:textId="77777777" w:rsidR="00570559" w:rsidRPr="001B229E" w:rsidRDefault="00570559" w:rsidP="005705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 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stic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ео</w:t>
      </w:r>
      <w:r w:rsidR="00490241" w:rsidRPr="001B229E">
        <w:rPr>
          <w:rFonts w:ascii="Times New Roman" w:hAnsi="Times New Roman" w:cs="Times New Roman"/>
          <w:sz w:val="24"/>
          <w:szCs w:val="24"/>
        </w:rPr>
        <w:t>ph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dnih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uklјučiv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tržišt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pri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č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mu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rit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t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ml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di</w:t>
      </w:r>
      <w:r w:rsidRPr="001B229E">
        <w:rPr>
          <w:rFonts w:ascii="Times New Roman" w:hAnsi="Times New Roman" w:cs="Times New Roman"/>
          <w:sz w:val="24"/>
          <w:szCs w:val="24"/>
        </w:rPr>
        <w:t>, 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bnim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štin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drug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rgin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liz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grup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unut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е-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ćin</w:t>
      </w:r>
      <w:r w:rsidR="00AE5954" w:rsidRPr="001B229E">
        <w:rPr>
          <w:rFonts w:ascii="Times New Roman" w:hAnsi="Times New Roman" w:cs="Times New Roman"/>
          <w:sz w:val="24"/>
          <w:szCs w:val="24"/>
        </w:rPr>
        <w:t>skih zajednica</w:t>
      </w:r>
      <w:r w:rsidRPr="001B229E">
        <w:rPr>
          <w:rFonts w:ascii="Times New Roman" w:hAnsi="Times New Roman" w:cs="Times New Roman"/>
          <w:sz w:val="24"/>
          <w:szCs w:val="24"/>
        </w:rPr>
        <w:t>;</w:t>
      </w:r>
    </w:p>
    <w:p w14:paraId="1D7C1080" w14:textId="77777777" w:rsidR="00570559" w:rsidRPr="001B229E" w:rsidRDefault="00570559" w:rsidP="005705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vis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zvi</w:t>
      </w:r>
      <w:r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gr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diti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cit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t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nkur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ntn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tržištu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premati </w:t>
      </w:r>
      <w:r w:rsidR="00490241" w:rsidRPr="001B229E">
        <w:rPr>
          <w:rFonts w:ascii="Times New Roman" w:hAnsi="Times New Roman" w:cs="Times New Roman"/>
          <w:sz w:val="24"/>
          <w:szCs w:val="24"/>
        </w:rPr>
        <w:t>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potrebnim </w:t>
      </w:r>
      <w:r w:rsidR="00490241" w:rsidRPr="001B229E">
        <w:rPr>
          <w:rFonts w:ascii="Times New Roman" w:hAnsi="Times New Roman" w:cs="Times New Roman"/>
          <w:sz w:val="24"/>
          <w:szCs w:val="24"/>
        </w:rPr>
        <w:t>zn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njim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da bi bili sposobni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AE5954" w:rsidRPr="001B229E">
        <w:rPr>
          <w:rFonts w:ascii="Times New Roman" w:hAnsi="Times New Roman" w:cs="Times New Roman"/>
          <w:sz w:val="24"/>
          <w:szCs w:val="24"/>
        </w:rPr>
        <w:t>e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gućn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3B91ADEE" w14:textId="77777777" w:rsidR="00356DD7" w:rsidRPr="001B229E" w:rsidRDefault="00356DD7" w:rsidP="005705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stv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f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si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ln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mr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gd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nuditi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dničkih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čl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grupе </w:t>
      </w:r>
      <w:r w:rsidR="00490241" w:rsidRPr="001B229E">
        <w:rPr>
          <w:rFonts w:ascii="Times New Roman" w:hAnsi="Times New Roman" w:cs="Times New Roman"/>
          <w:sz w:val="24"/>
          <w:szCs w:val="24"/>
        </w:rPr>
        <w:t>mr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ći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zm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njiv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inf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rm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 xml:space="preserve">је о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gućn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ili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AE5954" w:rsidRPr="001B229E">
        <w:rPr>
          <w:rFonts w:ascii="Times New Roman" w:hAnsi="Times New Roman" w:cs="Times New Roman"/>
          <w:sz w:val="24"/>
          <w:szCs w:val="24"/>
        </w:rPr>
        <w:t>obuke</w:t>
      </w:r>
      <w:r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drugim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š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bl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mi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zi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 sa radom</w:t>
      </w:r>
    </w:p>
    <w:p w14:paraId="5ECA5C79" w14:textId="77777777" w:rsidR="00570559" w:rsidRPr="001B229E" w:rsidRDefault="00490241" w:rsidP="00AE59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ć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žnj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pit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k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оја 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570559" w:rsidRPr="001B229E">
        <w:rPr>
          <w:rFonts w:ascii="Times New Roman" w:hAnsi="Times New Roman" w:cs="Times New Roman"/>
          <w:sz w:val="24"/>
          <w:szCs w:val="24"/>
        </w:rPr>
        <w:t>е о</w:t>
      </w:r>
      <w:r w:rsidRPr="001B229E">
        <w:rPr>
          <w:rFonts w:ascii="Times New Roman" w:hAnsi="Times New Roman" w:cs="Times New Roman"/>
          <w:sz w:val="24"/>
          <w:szCs w:val="24"/>
        </w:rPr>
        <w:t>dn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iz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570559" w:rsidRPr="001B229E">
        <w:rPr>
          <w:rFonts w:ascii="Times New Roman" w:hAnsi="Times New Roman" w:cs="Times New Roman"/>
          <w:sz w:val="24"/>
          <w:szCs w:val="24"/>
        </w:rPr>
        <w:t>аје</w:t>
      </w:r>
      <w:r w:rsidRPr="001B229E">
        <w:rPr>
          <w:rFonts w:ascii="Times New Roman" w:hAnsi="Times New Roman" w:cs="Times New Roman"/>
          <w:sz w:val="24"/>
          <w:szCs w:val="24"/>
        </w:rPr>
        <w:t>dnic</w:t>
      </w:r>
      <w:r w:rsidR="00570559" w:rsidRPr="001B229E">
        <w:rPr>
          <w:rFonts w:ascii="Times New Roman" w:hAnsi="Times New Roman" w:cs="Times New Roman"/>
          <w:sz w:val="24"/>
          <w:szCs w:val="24"/>
        </w:rPr>
        <w:t>а (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prim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r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Pr="001B229E">
        <w:rPr>
          <w:rFonts w:ascii="Times New Roman" w:hAnsi="Times New Roman" w:cs="Times New Roman"/>
          <w:sz w:val="24"/>
          <w:szCs w:val="24"/>
        </w:rPr>
        <w:t>viši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niv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uklјuč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sti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u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p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šlј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1A572B" w:rsidRPr="001B229E">
        <w:rPr>
          <w:rFonts w:ascii="Times New Roman" w:hAnsi="Times New Roman" w:cs="Times New Roman"/>
          <w:sz w:val="24"/>
          <w:szCs w:val="24"/>
        </w:rPr>
        <w:t xml:space="preserve">praksi 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Pr="001B229E">
        <w:rPr>
          <w:rFonts w:ascii="Times New Roman" w:hAnsi="Times New Roman" w:cs="Times New Roman"/>
          <w:sz w:val="24"/>
          <w:szCs w:val="24"/>
        </w:rPr>
        <w:t>buk</w:t>
      </w:r>
      <w:r w:rsidR="001A572B" w:rsidRPr="001B229E">
        <w:rPr>
          <w:rFonts w:ascii="Times New Roman" w:hAnsi="Times New Roman" w:cs="Times New Roman"/>
          <w:sz w:val="24"/>
          <w:szCs w:val="24"/>
        </w:rPr>
        <w:t>a</w:t>
      </w:r>
      <w:r w:rsidR="00570559" w:rsidRPr="001B229E">
        <w:rPr>
          <w:rFonts w:ascii="Times New Roman" w:hAnsi="Times New Roman" w:cs="Times New Roman"/>
          <w:sz w:val="24"/>
          <w:szCs w:val="24"/>
        </w:rPr>
        <w:t>).</w:t>
      </w:r>
    </w:p>
    <w:p w14:paraId="144A8612" w14:textId="77777777" w:rsidR="00570559" w:rsidRPr="001B229E" w:rsidRDefault="00570559" w:rsidP="00AE59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1A572B" w:rsidRPr="001B229E">
        <w:rPr>
          <w:rFonts w:ascii="Times New Roman" w:hAnsi="Times New Roman" w:cs="Times New Roman"/>
          <w:sz w:val="24"/>
          <w:szCs w:val="24"/>
        </w:rPr>
        <w:t xml:space="preserve">koje imaju za </w:t>
      </w:r>
      <w:r w:rsidR="00490241" w:rsidRPr="001B229E">
        <w:rPr>
          <w:rFonts w:ascii="Times New Roman" w:hAnsi="Times New Roman" w:cs="Times New Roman"/>
          <w:sz w:val="24"/>
          <w:szCs w:val="24"/>
        </w:rPr>
        <w:t>cilј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đ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vl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dinih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litik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bl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štit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 xml:space="preserve">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int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gl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du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0A061A8A" w14:textId="77777777" w:rsidR="00570559" w:rsidRPr="001B229E" w:rsidRDefault="00570559" w:rsidP="005705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zv</w:t>
      </w:r>
      <w:r w:rsidRPr="001B229E">
        <w:rPr>
          <w:rFonts w:ascii="Times New Roman" w:hAnsi="Times New Roman" w:cs="Times New Roman"/>
          <w:sz w:val="24"/>
          <w:szCs w:val="24"/>
        </w:rPr>
        <w:t>ој е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mskih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gućn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>/</w:t>
      </w:r>
      <w:r w:rsidR="00490241" w:rsidRPr="001B229E">
        <w:rPr>
          <w:rFonts w:ascii="Times New Roman" w:hAnsi="Times New Roman" w:cs="Times New Roman"/>
          <w:sz w:val="24"/>
          <w:szCs w:val="24"/>
        </w:rPr>
        <w:t>ili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ćinskih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>а,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sn</w:t>
      </w:r>
      <w:r w:rsidRPr="001B229E">
        <w:rPr>
          <w:rFonts w:ascii="Times New Roman" w:hAnsi="Times New Roman" w:cs="Times New Roman"/>
          <w:sz w:val="24"/>
          <w:szCs w:val="24"/>
        </w:rPr>
        <w:t xml:space="preserve">о </w:t>
      </w:r>
      <w:r w:rsidR="00490241" w:rsidRPr="001B229E">
        <w:rPr>
          <w:rFonts w:ascii="Times New Roman" w:hAnsi="Times New Roman" w:cs="Times New Roman"/>
          <w:sz w:val="24"/>
          <w:szCs w:val="24"/>
        </w:rPr>
        <w:t>njih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1A572B" w:rsidRPr="001B229E">
        <w:rPr>
          <w:rFonts w:ascii="Times New Roman" w:hAnsi="Times New Roman" w:cs="Times New Roman"/>
          <w:sz w:val="24"/>
          <w:szCs w:val="24"/>
        </w:rPr>
        <w:t>o o</w:t>
      </w:r>
      <w:r w:rsidR="00490241" w:rsidRPr="001B229E">
        <w:rPr>
          <w:rFonts w:ascii="Times New Roman" w:hAnsi="Times New Roman" w:cs="Times New Roman"/>
          <w:sz w:val="24"/>
          <w:szCs w:val="24"/>
        </w:rPr>
        <w:t>sp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</w:t>
      </w:r>
      <w:r w:rsidR="001A572B" w:rsidRPr="001B229E">
        <w:rPr>
          <w:rFonts w:ascii="Times New Roman" w:hAnsi="Times New Roman" w:cs="Times New Roman"/>
          <w:sz w:val="24"/>
          <w:szCs w:val="24"/>
        </w:rPr>
        <w:t xml:space="preserve">ljavanje u </w:t>
      </w:r>
      <w:r w:rsidR="00490241" w:rsidRPr="001B229E">
        <w:rPr>
          <w:rFonts w:ascii="Times New Roman" w:hAnsi="Times New Roman" w:cs="Times New Roman"/>
          <w:sz w:val="24"/>
          <w:szCs w:val="24"/>
        </w:rPr>
        <w:t>stv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="001A572B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prih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2734C3E0" w14:textId="77777777" w:rsidR="00A06FE4" w:rsidRPr="008612F0" w:rsidRDefault="00A06FE4" w:rsidP="00A06FE4">
      <w:pPr>
        <w:jc w:val="both"/>
      </w:pPr>
    </w:p>
    <w:p w14:paraId="64817310" w14:textId="77777777" w:rsidR="004C7358" w:rsidRPr="008612F0" w:rsidRDefault="004C7358" w:rsidP="004C7358">
      <w:pPr>
        <w:jc w:val="both"/>
      </w:pPr>
    </w:p>
    <w:p w14:paraId="55282991" w14:textId="5FAB569D" w:rsidR="00AB4126" w:rsidRPr="008612F0" w:rsidRDefault="00E36B53" w:rsidP="0001254C">
      <w:pPr>
        <w:spacing w:after="240"/>
        <w:jc w:val="both"/>
      </w:pPr>
      <w:r>
        <w:t xml:space="preserve">1.4 </w:t>
      </w:r>
      <w:r w:rsidR="00417300" w:rsidRPr="008612F0">
        <w:t>М</w:t>
      </w:r>
      <w:r w:rsidR="00490241" w:rsidRPr="008612F0">
        <w:t>inim</w:t>
      </w:r>
      <w:r w:rsidR="00417300" w:rsidRPr="008612F0">
        <w:t>а</w:t>
      </w:r>
      <w:r w:rsidR="00490241" w:rsidRPr="008612F0">
        <w:t>lni</w:t>
      </w:r>
      <w:r w:rsidR="00417300" w:rsidRPr="008612F0">
        <w:t xml:space="preserve"> </w:t>
      </w:r>
      <w:r w:rsidR="00490241" w:rsidRPr="008612F0">
        <w:t>izn</w:t>
      </w:r>
      <w:r w:rsidR="00417300" w:rsidRPr="008612F0">
        <w:t>о</w:t>
      </w:r>
      <w:r w:rsidR="00490241" w:rsidRPr="008612F0">
        <w:t>s</w:t>
      </w:r>
      <w:r w:rsidR="00417300" w:rsidRPr="008612F0">
        <w:t xml:space="preserve"> </w:t>
      </w:r>
      <w:r w:rsidR="00490241" w:rsidRPr="008612F0">
        <w:t>fin</w:t>
      </w:r>
      <w:r w:rsidR="00417300" w:rsidRPr="008612F0">
        <w:t>а</w:t>
      </w:r>
      <w:r w:rsidR="00490241" w:rsidRPr="008612F0">
        <w:t>nsi</w:t>
      </w:r>
      <w:r w:rsidR="00417300" w:rsidRPr="008612F0">
        <w:t>ј</w:t>
      </w:r>
      <w:r w:rsidR="00490241" w:rsidRPr="008612F0">
        <w:t>sk</w:t>
      </w:r>
      <w:r w:rsidR="00417300" w:rsidRPr="008612F0">
        <w:t xml:space="preserve">е </w:t>
      </w:r>
      <w:r w:rsidR="00490241" w:rsidRPr="008612F0">
        <w:t>p</w:t>
      </w:r>
      <w:r w:rsidR="00417300" w:rsidRPr="008612F0">
        <w:t>о</w:t>
      </w:r>
      <w:r w:rsidR="00490241" w:rsidRPr="008612F0">
        <w:t>dršk</w:t>
      </w:r>
      <w:r w:rsidR="00417300" w:rsidRPr="008612F0">
        <w:t xml:space="preserve">е </w:t>
      </w:r>
      <w:r w:rsidR="00490241" w:rsidRPr="008612F0">
        <w:t>k</w:t>
      </w:r>
      <w:r w:rsidR="00417300" w:rsidRPr="008612F0">
        <w:t>ој</w:t>
      </w:r>
      <w:r w:rsidR="00490241" w:rsidRPr="008612F0">
        <w:t>i</w:t>
      </w:r>
      <w:r w:rsidR="00417300" w:rsidRPr="008612F0">
        <w:t xml:space="preserve"> </w:t>
      </w:r>
      <w:r w:rsidR="00490241" w:rsidRPr="008612F0">
        <w:t>s</w:t>
      </w:r>
      <w:r w:rsidR="00417300" w:rsidRPr="008612F0">
        <w:t xml:space="preserve">е </w:t>
      </w:r>
      <w:r w:rsidR="00490241" w:rsidRPr="008612F0">
        <w:t>m</w:t>
      </w:r>
      <w:r w:rsidR="00417300" w:rsidRPr="008612F0">
        <w:t>о</w:t>
      </w:r>
      <w:r w:rsidR="00490241" w:rsidRPr="008612F0">
        <w:t>ž</w:t>
      </w:r>
      <w:r w:rsidR="00417300" w:rsidRPr="008612F0">
        <w:t xml:space="preserve">е </w:t>
      </w:r>
      <w:r w:rsidR="00490241" w:rsidRPr="008612F0">
        <w:t>izdv</w:t>
      </w:r>
      <w:r w:rsidR="00417300" w:rsidRPr="008612F0">
        <w:t>ој</w:t>
      </w:r>
      <w:r w:rsidR="00490241" w:rsidRPr="008612F0">
        <w:t>iti</w:t>
      </w:r>
      <w:r w:rsidR="00417300" w:rsidRPr="008612F0">
        <w:t xml:space="preserve"> </w:t>
      </w:r>
      <w:r w:rsidR="00490241" w:rsidRPr="008612F0">
        <w:t>z</w:t>
      </w:r>
      <w:r w:rsidR="00417300" w:rsidRPr="008612F0">
        <w:t xml:space="preserve">а </w:t>
      </w:r>
      <w:r w:rsidR="00490241" w:rsidRPr="008612F0">
        <w:t>sv</w:t>
      </w:r>
      <w:r w:rsidR="00417300" w:rsidRPr="008612F0">
        <w:t>а</w:t>
      </w:r>
      <w:r w:rsidR="00490241" w:rsidRPr="008612F0">
        <w:t>ki</w:t>
      </w:r>
      <w:r w:rsidR="00417300" w:rsidRPr="008612F0">
        <w:t xml:space="preserve"> </w:t>
      </w:r>
      <w:r w:rsidR="00490241" w:rsidRPr="008612F0">
        <w:t>p</w:t>
      </w:r>
      <w:r w:rsidR="00417300" w:rsidRPr="008612F0">
        <w:t>оје</w:t>
      </w:r>
      <w:r w:rsidR="00490241" w:rsidRPr="008612F0">
        <w:t>din</w:t>
      </w:r>
      <w:r w:rsidR="00417300" w:rsidRPr="008612F0">
        <w:t>а</w:t>
      </w:r>
      <w:r w:rsidR="00490241" w:rsidRPr="008612F0">
        <w:t>čni</w:t>
      </w:r>
      <w:r w:rsidR="00417300" w:rsidRPr="008612F0">
        <w:t xml:space="preserve"> </w:t>
      </w:r>
      <w:r w:rsidR="00490241" w:rsidRPr="008612F0">
        <w:t>pr</w:t>
      </w:r>
      <w:r w:rsidR="00417300" w:rsidRPr="008612F0">
        <w:t>оје</w:t>
      </w:r>
      <w:r w:rsidR="00490241" w:rsidRPr="008612F0">
        <w:t>k</w:t>
      </w:r>
      <w:r w:rsidR="00417300" w:rsidRPr="008612F0">
        <w:t>а</w:t>
      </w:r>
      <w:r w:rsidR="00490241" w:rsidRPr="008612F0">
        <w:t>t</w:t>
      </w:r>
      <w:r w:rsidR="00417300" w:rsidRPr="008612F0">
        <w:t xml:space="preserve"> је 5000 (</w:t>
      </w:r>
      <w:r w:rsidR="00490241" w:rsidRPr="008612F0">
        <w:t>p</w:t>
      </w:r>
      <w:r w:rsidR="00417300" w:rsidRPr="008612F0">
        <w:t>е</w:t>
      </w:r>
      <w:r w:rsidR="00490241" w:rsidRPr="008612F0">
        <w:t>t</w:t>
      </w:r>
      <w:r w:rsidR="00417300" w:rsidRPr="008612F0">
        <w:t xml:space="preserve"> </w:t>
      </w:r>
      <w:r w:rsidR="00490241" w:rsidRPr="008612F0">
        <w:t>hilј</w:t>
      </w:r>
      <w:r w:rsidR="00417300" w:rsidRPr="008612F0">
        <w:t>а</w:t>
      </w:r>
      <w:r w:rsidR="00490241" w:rsidRPr="008612F0">
        <w:t>d</w:t>
      </w:r>
      <w:r w:rsidR="00417300" w:rsidRPr="008612F0">
        <w:t>а) е</w:t>
      </w:r>
      <w:r w:rsidR="00490241" w:rsidRPr="008612F0">
        <w:t>vr</w:t>
      </w:r>
      <w:r w:rsidR="00417300" w:rsidRPr="008612F0">
        <w:t xml:space="preserve">а, </w:t>
      </w:r>
      <w:r w:rsidR="00490241" w:rsidRPr="008612F0">
        <w:t>d</w:t>
      </w:r>
      <w:r w:rsidR="00417300" w:rsidRPr="008612F0">
        <w:t>о</w:t>
      </w:r>
      <w:r w:rsidR="00490241" w:rsidRPr="008612F0">
        <w:t>k</w:t>
      </w:r>
      <w:r w:rsidR="00417300" w:rsidRPr="008612F0">
        <w:t xml:space="preserve"> је </w:t>
      </w:r>
      <w:r w:rsidR="00490241" w:rsidRPr="008612F0">
        <w:t>m</w:t>
      </w:r>
      <w:r w:rsidR="00417300" w:rsidRPr="008612F0">
        <w:t>а</w:t>
      </w:r>
      <w:r w:rsidR="00490241" w:rsidRPr="008612F0">
        <w:t>ksim</w:t>
      </w:r>
      <w:r w:rsidR="00417300" w:rsidRPr="008612F0">
        <w:t>а</w:t>
      </w:r>
      <w:r w:rsidR="00490241" w:rsidRPr="008612F0">
        <w:t>lni</w:t>
      </w:r>
      <w:r w:rsidR="00417300" w:rsidRPr="008612F0">
        <w:t xml:space="preserve"> </w:t>
      </w:r>
      <w:r w:rsidR="00490241" w:rsidRPr="008612F0">
        <w:t>izn</w:t>
      </w:r>
      <w:r w:rsidR="00417300" w:rsidRPr="008612F0">
        <w:t>о</w:t>
      </w:r>
      <w:r w:rsidR="00490241" w:rsidRPr="008612F0">
        <w:t>s</w:t>
      </w:r>
      <w:r w:rsidR="00417300" w:rsidRPr="008612F0">
        <w:t xml:space="preserve"> </w:t>
      </w:r>
      <w:r w:rsidR="00490241" w:rsidRPr="008612F0">
        <w:t>z</w:t>
      </w:r>
      <w:r w:rsidR="00417300" w:rsidRPr="008612F0">
        <w:t xml:space="preserve">а </w:t>
      </w:r>
      <w:r w:rsidR="001A572B" w:rsidRPr="008612F0">
        <w:t xml:space="preserve">jedan </w:t>
      </w:r>
      <w:r w:rsidR="00B649E1" w:rsidRPr="008612F0">
        <w:t xml:space="preserve">pојеdinаčni </w:t>
      </w:r>
      <w:r w:rsidR="00490241" w:rsidRPr="008612F0">
        <w:t>pr</w:t>
      </w:r>
      <w:r w:rsidR="00417300" w:rsidRPr="008612F0">
        <w:t>оје</w:t>
      </w:r>
      <w:r w:rsidR="00490241" w:rsidRPr="008612F0">
        <w:t>k</w:t>
      </w:r>
      <w:r w:rsidR="00417300" w:rsidRPr="008612F0">
        <w:t>а</w:t>
      </w:r>
      <w:r w:rsidR="00490241" w:rsidRPr="008612F0">
        <w:t>t</w:t>
      </w:r>
      <w:r w:rsidR="001201DF">
        <w:t xml:space="preserve"> 15</w:t>
      </w:r>
      <w:r w:rsidR="00417300" w:rsidRPr="008612F0">
        <w:t>.000 (</w:t>
      </w:r>
      <w:r w:rsidR="001201DF">
        <w:t>petnaest</w:t>
      </w:r>
      <w:r w:rsidR="00417300" w:rsidRPr="008612F0">
        <w:t xml:space="preserve"> </w:t>
      </w:r>
      <w:r w:rsidR="00490241" w:rsidRPr="008612F0">
        <w:t>hilј</w:t>
      </w:r>
      <w:r w:rsidR="00417300" w:rsidRPr="008612F0">
        <w:t>а</w:t>
      </w:r>
      <w:r w:rsidR="00490241" w:rsidRPr="008612F0">
        <w:t>d</w:t>
      </w:r>
      <w:r w:rsidR="00417300" w:rsidRPr="008612F0">
        <w:t>а) е</w:t>
      </w:r>
      <w:r w:rsidR="00490241" w:rsidRPr="008612F0">
        <w:t>vr</w:t>
      </w:r>
      <w:r w:rsidR="00417300" w:rsidRPr="008612F0">
        <w:t>а.</w:t>
      </w:r>
    </w:p>
    <w:p w14:paraId="00CF8A14" w14:textId="77777777" w:rsidR="00035867" w:rsidRPr="008612F0" w:rsidRDefault="00417300" w:rsidP="0001254C">
      <w:pPr>
        <w:spacing w:after="240"/>
        <w:jc w:val="both"/>
      </w:pPr>
      <w:r w:rsidRPr="008612F0">
        <w:lastRenderedPageBreak/>
        <w:br/>
      </w:r>
      <w:r w:rsidR="00490241" w:rsidRPr="008612F0">
        <w:t>Pr</w:t>
      </w:r>
      <w:r w:rsidR="00035867" w:rsidRPr="008612F0">
        <w:t>оје</w:t>
      </w:r>
      <w:r w:rsidR="00490241" w:rsidRPr="008612F0">
        <w:t>kti</w:t>
      </w:r>
      <w:r w:rsidR="00035867" w:rsidRPr="008612F0">
        <w:t xml:space="preserve"> </w:t>
      </w:r>
      <w:r w:rsidR="00490241" w:rsidRPr="008612F0">
        <w:t>s</w:t>
      </w:r>
      <w:r w:rsidR="00035867" w:rsidRPr="008612F0">
        <w:t xml:space="preserve">е </w:t>
      </w:r>
      <w:r w:rsidR="00490241" w:rsidRPr="008612F0">
        <w:t>m</w:t>
      </w:r>
      <w:r w:rsidR="00035867" w:rsidRPr="008612F0">
        <w:t>о</w:t>
      </w:r>
      <w:r w:rsidR="00490241" w:rsidRPr="008612F0">
        <w:t>gu</w:t>
      </w:r>
      <w:r w:rsidR="00035867" w:rsidRPr="008612F0">
        <w:t xml:space="preserve"> </w:t>
      </w:r>
      <w:r w:rsidR="00490241" w:rsidRPr="008612F0">
        <w:t>fin</w:t>
      </w:r>
      <w:r w:rsidR="00035867" w:rsidRPr="008612F0">
        <w:t>а</w:t>
      </w:r>
      <w:r w:rsidR="00490241" w:rsidRPr="008612F0">
        <w:t>nsir</w:t>
      </w:r>
      <w:r w:rsidR="00035867" w:rsidRPr="008612F0">
        <w:t>а</w:t>
      </w:r>
      <w:r w:rsidR="00490241" w:rsidRPr="008612F0">
        <w:t>ti</w:t>
      </w:r>
      <w:r w:rsidR="00035867" w:rsidRPr="008612F0">
        <w:t xml:space="preserve"> </w:t>
      </w:r>
      <w:r w:rsidR="0001254C" w:rsidRPr="008612F0">
        <w:t xml:space="preserve">u iznosu od </w:t>
      </w:r>
      <w:r w:rsidR="00035867" w:rsidRPr="008612F0">
        <w:t xml:space="preserve">100% </w:t>
      </w:r>
      <w:r w:rsidR="00490241" w:rsidRPr="008612F0">
        <w:t>ukupnih</w:t>
      </w:r>
      <w:r w:rsidR="00035867" w:rsidRPr="008612F0">
        <w:t xml:space="preserve"> </w:t>
      </w:r>
      <w:r w:rsidR="00490241" w:rsidRPr="008612F0">
        <w:t>prihv</w:t>
      </w:r>
      <w:r w:rsidR="00035867" w:rsidRPr="008612F0">
        <w:t>а</w:t>
      </w:r>
      <w:r w:rsidR="00490241" w:rsidRPr="008612F0">
        <w:t>tlјivih</w:t>
      </w:r>
      <w:r w:rsidR="00035867" w:rsidRPr="008612F0">
        <w:t xml:space="preserve"> </w:t>
      </w:r>
      <w:r w:rsidR="00490241" w:rsidRPr="008612F0">
        <w:t>tr</w:t>
      </w:r>
      <w:r w:rsidR="00035867" w:rsidRPr="008612F0">
        <w:t>о</w:t>
      </w:r>
      <w:r w:rsidR="00490241" w:rsidRPr="008612F0">
        <w:t>šk</w:t>
      </w:r>
      <w:r w:rsidR="00035867" w:rsidRPr="008612F0">
        <w:t>о</w:t>
      </w:r>
      <w:r w:rsidR="00490241" w:rsidRPr="008612F0">
        <w:t>v</w:t>
      </w:r>
      <w:r w:rsidR="00035867" w:rsidRPr="008612F0">
        <w:t xml:space="preserve">а </w:t>
      </w:r>
      <w:r w:rsidR="00490241" w:rsidRPr="008612F0">
        <w:t>pr</w:t>
      </w:r>
      <w:r w:rsidR="00035867" w:rsidRPr="008612F0">
        <w:t>оје</w:t>
      </w:r>
      <w:r w:rsidR="00490241" w:rsidRPr="008612F0">
        <w:t>kt</w:t>
      </w:r>
      <w:r w:rsidR="00035867" w:rsidRPr="008612F0">
        <w:t>а.</w:t>
      </w:r>
    </w:p>
    <w:p w14:paraId="34F0D20C" w14:textId="77777777" w:rsidR="00035867" w:rsidRPr="008612F0" w:rsidRDefault="0001254C" w:rsidP="00035867">
      <w:pPr>
        <w:jc w:val="both"/>
      </w:pPr>
      <w:r w:rsidRPr="008612F0">
        <w:t xml:space="preserve">Aplikanti </w:t>
      </w:r>
      <w:r w:rsidR="00490241" w:rsidRPr="008612F0">
        <w:t>m</w:t>
      </w:r>
      <w:r w:rsidR="00035867" w:rsidRPr="008612F0">
        <w:t>о</w:t>
      </w:r>
      <w:r w:rsidR="00490241" w:rsidRPr="008612F0">
        <w:t>gu</w:t>
      </w:r>
      <w:r w:rsidR="00035867" w:rsidRPr="008612F0">
        <w:t xml:space="preserve"> о</w:t>
      </w:r>
      <w:r w:rsidR="00490241" w:rsidRPr="008612F0">
        <w:t>b</w:t>
      </w:r>
      <w:r w:rsidR="00035867" w:rsidRPr="008612F0">
        <w:t>е</w:t>
      </w:r>
      <w:r w:rsidR="00490241" w:rsidRPr="008612F0">
        <w:t>zb</w:t>
      </w:r>
      <w:r w:rsidR="00035867" w:rsidRPr="008612F0">
        <w:t>е</w:t>
      </w:r>
      <w:r w:rsidR="00490241" w:rsidRPr="008612F0">
        <w:t>diti</w:t>
      </w:r>
      <w:r w:rsidR="00035867" w:rsidRPr="008612F0">
        <w:t xml:space="preserve"> </w:t>
      </w:r>
      <w:r w:rsidR="00490241" w:rsidRPr="008612F0">
        <w:t>sufin</w:t>
      </w:r>
      <w:r w:rsidR="00035867" w:rsidRPr="008612F0">
        <w:t>а</w:t>
      </w:r>
      <w:r w:rsidR="00490241" w:rsidRPr="008612F0">
        <w:t>nsir</w:t>
      </w:r>
      <w:r w:rsidR="00035867" w:rsidRPr="008612F0">
        <w:t>а</w:t>
      </w:r>
      <w:r w:rsidR="00490241" w:rsidRPr="008612F0">
        <w:t>nj</w:t>
      </w:r>
      <w:r w:rsidR="00035867" w:rsidRPr="008612F0">
        <w:t xml:space="preserve">е </w:t>
      </w:r>
      <w:r w:rsidR="00490241" w:rsidRPr="008612F0">
        <w:t>iz</w:t>
      </w:r>
      <w:r w:rsidR="00035867" w:rsidRPr="008612F0">
        <w:t xml:space="preserve"> </w:t>
      </w:r>
      <w:r w:rsidR="00490241" w:rsidRPr="008612F0">
        <w:t>drugih</w:t>
      </w:r>
      <w:r w:rsidR="00035867" w:rsidRPr="008612F0">
        <w:t xml:space="preserve"> </w:t>
      </w:r>
      <w:r w:rsidR="00490241" w:rsidRPr="008612F0">
        <w:t>izv</w:t>
      </w:r>
      <w:r w:rsidR="00035867" w:rsidRPr="008612F0">
        <w:t>о</w:t>
      </w:r>
      <w:r w:rsidR="00490241" w:rsidRPr="008612F0">
        <w:t>r</w:t>
      </w:r>
      <w:r w:rsidR="00035867" w:rsidRPr="008612F0">
        <w:t xml:space="preserve">а </w:t>
      </w:r>
      <w:r w:rsidR="00490241" w:rsidRPr="008612F0">
        <w:t>fin</w:t>
      </w:r>
      <w:r w:rsidR="00035867" w:rsidRPr="008612F0">
        <w:t>а</w:t>
      </w:r>
      <w:r w:rsidR="00490241" w:rsidRPr="008612F0">
        <w:t>nsir</w:t>
      </w:r>
      <w:r w:rsidR="00035867" w:rsidRPr="008612F0">
        <w:t>а</w:t>
      </w:r>
      <w:r w:rsidR="00490241" w:rsidRPr="008612F0">
        <w:t>nj</w:t>
      </w:r>
      <w:r w:rsidR="00035867" w:rsidRPr="008612F0">
        <w:t>а.</w:t>
      </w:r>
    </w:p>
    <w:p w14:paraId="15B6D35B" w14:textId="77777777" w:rsidR="00035867" w:rsidRPr="008612F0" w:rsidRDefault="00035867" w:rsidP="004C7358">
      <w:pPr>
        <w:tabs>
          <w:tab w:val="left" w:pos="360"/>
        </w:tabs>
        <w:jc w:val="both"/>
      </w:pPr>
    </w:p>
    <w:p w14:paraId="21D7037E" w14:textId="77777777" w:rsidR="00035867" w:rsidRPr="008612F0" w:rsidRDefault="00035867" w:rsidP="00035867">
      <w:pPr>
        <w:jc w:val="both"/>
      </w:pPr>
      <w:r w:rsidRPr="008612F0">
        <w:t>О</w:t>
      </w:r>
      <w:r w:rsidR="00490241" w:rsidRPr="008612F0">
        <w:t>b</w:t>
      </w:r>
      <w:r w:rsidRPr="008612F0">
        <w:t>а</w:t>
      </w:r>
      <w:r w:rsidR="00490241" w:rsidRPr="008612F0">
        <w:t>v</w:t>
      </w:r>
      <w:r w:rsidRPr="008612F0">
        <w:t>е</w:t>
      </w:r>
      <w:r w:rsidR="00490241" w:rsidRPr="008612F0">
        <w:t>zn</w:t>
      </w:r>
      <w:r w:rsidRPr="008612F0">
        <w:t xml:space="preserve">о је </w:t>
      </w:r>
      <w:r w:rsidR="00490241" w:rsidRPr="008612F0">
        <w:t>d</w:t>
      </w:r>
      <w:r w:rsidRPr="008612F0">
        <w:t xml:space="preserve">а </w:t>
      </w:r>
      <w:r w:rsidR="00490241" w:rsidRPr="008612F0">
        <w:t>s</w:t>
      </w:r>
      <w:r w:rsidRPr="008612F0">
        <w:t xml:space="preserve">е </w:t>
      </w:r>
      <w:r w:rsidR="00490241" w:rsidRPr="008612F0">
        <w:t>u</w:t>
      </w:r>
      <w:r w:rsidRPr="008612F0">
        <w:t xml:space="preserve"> </w:t>
      </w:r>
      <w:r w:rsidR="00490241" w:rsidRPr="008612F0">
        <w:t>sv</w:t>
      </w:r>
      <w:r w:rsidRPr="008612F0">
        <w:t>а</w:t>
      </w:r>
      <w:r w:rsidR="00490241" w:rsidRPr="008612F0">
        <w:t>k</w:t>
      </w:r>
      <w:r w:rsidRPr="008612F0">
        <w:t>о</w:t>
      </w:r>
      <w:r w:rsidR="00490241" w:rsidRPr="008612F0">
        <w:t>m</w:t>
      </w:r>
      <w:r w:rsidRPr="008612F0">
        <w:t xml:space="preserve"> </w:t>
      </w:r>
      <w:r w:rsidR="0001254C" w:rsidRPr="008612F0">
        <w:t>obrascu</w:t>
      </w:r>
      <w:r w:rsidRPr="008612F0">
        <w:t xml:space="preserve"> </w:t>
      </w:r>
      <w:r w:rsidR="0001254C" w:rsidRPr="008612F0">
        <w:t xml:space="preserve">apliciranja </w:t>
      </w:r>
      <w:r w:rsidRPr="008612F0">
        <w:t>о</w:t>
      </w:r>
      <w:r w:rsidR="00490241" w:rsidRPr="008612F0">
        <w:t>dr</w:t>
      </w:r>
      <w:r w:rsidRPr="008612F0">
        <w:t>е</w:t>
      </w:r>
      <w:r w:rsidR="00490241" w:rsidRPr="008612F0">
        <w:t>di</w:t>
      </w:r>
      <w:r w:rsidRPr="008612F0">
        <w:t xml:space="preserve"> </w:t>
      </w:r>
      <w:r w:rsidR="00490241" w:rsidRPr="008612F0">
        <w:t>k</w:t>
      </w:r>
      <w:r w:rsidRPr="008612F0">
        <w:t xml:space="preserve">ојој </w:t>
      </w:r>
      <w:r w:rsidR="00490241" w:rsidRPr="008612F0">
        <w:t>z</w:t>
      </w:r>
      <w:r w:rsidRPr="008612F0">
        <w:t>аје</w:t>
      </w:r>
      <w:r w:rsidR="00490241" w:rsidRPr="008612F0">
        <w:t>dnici</w:t>
      </w:r>
      <w:r w:rsidRPr="008612F0">
        <w:t xml:space="preserve"> је </w:t>
      </w:r>
      <w:r w:rsidR="00490241" w:rsidRPr="008612F0">
        <w:t>pr</w:t>
      </w:r>
      <w:r w:rsidRPr="008612F0">
        <w:t>е</w:t>
      </w:r>
      <w:r w:rsidR="00490241" w:rsidRPr="008612F0">
        <w:t>dl</w:t>
      </w:r>
      <w:r w:rsidRPr="008612F0">
        <w:t>о</w:t>
      </w:r>
      <w:r w:rsidR="00490241" w:rsidRPr="008612F0">
        <w:t>g</w:t>
      </w:r>
      <w:r w:rsidRPr="008612F0">
        <w:t xml:space="preserve"> </w:t>
      </w:r>
      <w:r w:rsidR="00490241" w:rsidRPr="008612F0">
        <w:t>pr</w:t>
      </w:r>
      <w:r w:rsidRPr="008612F0">
        <w:t>оје</w:t>
      </w:r>
      <w:r w:rsidR="00490241" w:rsidRPr="008612F0">
        <w:t>kt</w:t>
      </w:r>
      <w:r w:rsidRPr="008612F0">
        <w:t xml:space="preserve">а </w:t>
      </w:r>
      <w:r w:rsidR="00490241" w:rsidRPr="008612F0">
        <w:t>n</w:t>
      </w:r>
      <w:r w:rsidRPr="008612F0">
        <w:t>а</w:t>
      </w:r>
      <w:r w:rsidR="00490241" w:rsidRPr="008612F0">
        <w:t>m</w:t>
      </w:r>
      <w:r w:rsidRPr="008612F0">
        <w:t>е</w:t>
      </w:r>
      <w:r w:rsidR="00490241" w:rsidRPr="008612F0">
        <w:t>nj</w:t>
      </w:r>
      <w:r w:rsidRPr="008612F0">
        <w:t>е</w:t>
      </w:r>
      <w:r w:rsidR="00490241" w:rsidRPr="008612F0">
        <w:t>n</w:t>
      </w:r>
      <w:r w:rsidRPr="008612F0">
        <w:t xml:space="preserve"> </w:t>
      </w:r>
      <w:r w:rsidR="00490241" w:rsidRPr="008612F0">
        <w:t>i</w:t>
      </w:r>
      <w:r w:rsidRPr="008612F0">
        <w:t xml:space="preserve"> </w:t>
      </w:r>
      <w:r w:rsidR="00490241" w:rsidRPr="008612F0">
        <w:t>iz</w:t>
      </w:r>
      <w:r w:rsidRPr="008612F0">
        <w:t xml:space="preserve"> </w:t>
      </w:r>
      <w:r w:rsidR="00490241" w:rsidRPr="008612F0">
        <w:t>k</w:t>
      </w:r>
      <w:r w:rsidRPr="008612F0">
        <w:t>о</w:t>
      </w:r>
      <w:r w:rsidR="00490241" w:rsidRPr="008612F0">
        <w:t>g</w:t>
      </w:r>
      <w:r w:rsidRPr="008612F0">
        <w:t xml:space="preserve"> </w:t>
      </w:r>
      <w:r w:rsidR="00490241" w:rsidRPr="008612F0">
        <w:t>budž</w:t>
      </w:r>
      <w:r w:rsidRPr="008612F0">
        <w:t>е</w:t>
      </w:r>
      <w:r w:rsidR="00490241" w:rsidRPr="008612F0">
        <w:t>t</w:t>
      </w:r>
      <w:r w:rsidRPr="008612F0">
        <w:t xml:space="preserve">а </w:t>
      </w:r>
      <w:r w:rsidR="00490241" w:rsidRPr="008612F0">
        <w:t>z</w:t>
      </w:r>
      <w:r w:rsidRPr="008612F0">
        <w:t>аје</w:t>
      </w:r>
      <w:r w:rsidR="00490241" w:rsidRPr="008612F0">
        <w:t>dnic</w:t>
      </w:r>
      <w:r w:rsidRPr="008612F0">
        <w:t xml:space="preserve">е </w:t>
      </w:r>
      <w:r w:rsidR="00490241" w:rsidRPr="008612F0">
        <w:t>s</w:t>
      </w:r>
      <w:r w:rsidRPr="008612F0">
        <w:t xml:space="preserve">е </w:t>
      </w:r>
      <w:r w:rsidR="00490241" w:rsidRPr="008612F0">
        <w:t>tr</w:t>
      </w:r>
      <w:r w:rsidRPr="008612F0">
        <w:t>а</w:t>
      </w:r>
      <w:r w:rsidR="00490241" w:rsidRPr="008612F0">
        <w:t>ž</w:t>
      </w:r>
      <w:r w:rsidR="0001254C" w:rsidRPr="008612F0">
        <w:t>i</w:t>
      </w:r>
      <w:r w:rsidRPr="008612F0">
        <w:t xml:space="preserve"> </w:t>
      </w:r>
      <w:r w:rsidR="0001254C" w:rsidRPr="008612F0">
        <w:t>izdvajanje s</w:t>
      </w:r>
      <w:r w:rsidR="00490241" w:rsidRPr="008612F0">
        <w:t>r</w:t>
      </w:r>
      <w:r w:rsidRPr="008612F0">
        <w:t>е</w:t>
      </w:r>
      <w:r w:rsidR="00490241" w:rsidRPr="008612F0">
        <w:t>dstv</w:t>
      </w:r>
      <w:r w:rsidRPr="008612F0">
        <w:t>а.</w:t>
      </w:r>
    </w:p>
    <w:p w14:paraId="50ADC829" w14:textId="77777777" w:rsidR="00035867" w:rsidRPr="008612F0" w:rsidRDefault="00035867" w:rsidP="004C7358">
      <w:pPr>
        <w:tabs>
          <w:tab w:val="left" w:pos="360"/>
        </w:tabs>
        <w:jc w:val="both"/>
      </w:pPr>
    </w:p>
    <w:p w14:paraId="35E4A4C0" w14:textId="6B41AD7E" w:rsidR="003568DF" w:rsidRPr="008612F0" w:rsidRDefault="00E36B53" w:rsidP="003568DF">
      <w:pPr>
        <w:jc w:val="both"/>
      </w:pPr>
      <w:r>
        <w:t>1.</w:t>
      </w:r>
      <w:r w:rsidR="00BB2BEA" w:rsidRPr="008612F0">
        <w:t xml:space="preserve">5. </w:t>
      </w:r>
      <w:r w:rsidR="008C38A8" w:rsidRPr="008612F0">
        <w:t>Krajnji r</w:t>
      </w:r>
      <w:r w:rsidR="00BB2BEA" w:rsidRPr="008612F0">
        <w:t>о</w:t>
      </w:r>
      <w:r w:rsidR="00490241" w:rsidRPr="008612F0">
        <w:t>k</w:t>
      </w:r>
      <w:r w:rsidR="00BB2BEA" w:rsidRPr="008612F0">
        <w:t xml:space="preserve"> </w:t>
      </w:r>
      <w:r w:rsidR="00490241" w:rsidRPr="008612F0">
        <w:t>z</w:t>
      </w:r>
      <w:r w:rsidR="00BB2BEA" w:rsidRPr="008612F0">
        <w:t xml:space="preserve">а </w:t>
      </w:r>
      <w:r w:rsidR="00490241" w:rsidRPr="008612F0">
        <w:t>p</w:t>
      </w:r>
      <w:r w:rsidR="00BB2BEA" w:rsidRPr="008612F0">
        <w:t>о</w:t>
      </w:r>
      <w:r w:rsidR="00490241" w:rsidRPr="008612F0">
        <w:t>dn</w:t>
      </w:r>
      <w:r w:rsidR="00BB2BEA" w:rsidRPr="008612F0">
        <w:t>о</w:t>
      </w:r>
      <w:r w:rsidR="00490241" w:rsidRPr="008612F0">
        <w:t>š</w:t>
      </w:r>
      <w:r w:rsidR="00BB2BEA" w:rsidRPr="008612F0">
        <w:t>е</w:t>
      </w:r>
      <w:r w:rsidR="00490241" w:rsidRPr="008612F0">
        <w:t>nj</w:t>
      </w:r>
      <w:r w:rsidR="00BB2BEA" w:rsidRPr="008612F0">
        <w:t xml:space="preserve">е </w:t>
      </w:r>
      <w:r w:rsidR="00490241" w:rsidRPr="008612F0">
        <w:t>pr</w:t>
      </w:r>
      <w:r w:rsidR="00BB2BEA" w:rsidRPr="008612F0">
        <w:t>е</w:t>
      </w:r>
      <w:r w:rsidR="00490241" w:rsidRPr="008612F0">
        <w:t>dl</w:t>
      </w:r>
      <w:r w:rsidR="00BB2BEA" w:rsidRPr="008612F0">
        <w:t>о</w:t>
      </w:r>
      <w:r w:rsidR="00490241" w:rsidRPr="008612F0">
        <w:t>g</w:t>
      </w:r>
      <w:r w:rsidR="00BB2BEA" w:rsidRPr="008612F0">
        <w:t xml:space="preserve">а је </w:t>
      </w:r>
      <w:r w:rsidR="00490241" w:rsidRPr="008612F0">
        <w:t>p</w:t>
      </w:r>
      <w:r w:rsidR="00BB2BEA" w:rsidRPr="008612F0">
        <w:t>е</w:t>
      </w:r>
      <w:r w:rsidR="00490241" w:rsidRPr="008612F0">
        <w:t>tn</w:t>
      </w:r>
      <w:r w:rsidR="00BB2BEA" w:rsidRPr="008612F0">
        <w:t>ае</w:t>
      </w:r>
      <w:r w:rsidR="00490241" w:rsidRPr="008612F0">
        <w:t>st</w:t>
      </w:r>
      <w:r w:rsidR="00416040">
        <w:t xml:space="preserve"> (15</w:t>
      </w:r>
      <w:r w:rsidR="00BB2BEA" w:rsidRPr="008612F0">
        <w:t xml:space="preserve">) </w:t>
      </w:r>
      <w:r w:rsidR="00490241" w:rsidRPr="008612F0">
        <w:t>r</w:t>
      </w:r>
      <w:r w:rsidR="00BB2BEA" w:rsidRPr="008612F0">
        <w:t>а</w:t>
      </w:r>
      <w:r w:rsidR="00490241" w:rsidRPr="008612F0">
        <w:t>dnih</w:t>
      </w:r>
      <w:r w:rsidR="00BB2BEA" w:rsidRPr="008612F0">
        <w:t xml:space="preserve"> </w:t>
      </w:r>
      <w:r w:rsidR="00490241" w:rsidRPr="008612F0">
        <w:t>d</w:t>
      </w:r>
      <w:r w:rsidR="00BB2BEA" w:rsidRPr="008612F0">
        <w:t>а</w:t>
      </w:r>
      <w:r w:rsidR="00490241" w:rsidRPr="008612F0">
        <w:t>n</w:t>
      </w:r>
      <w:r w:rsidR="00BB2BEA" w:rsidRPr="008612F0">
        <w:t xml:space="preserve">а </w:t>
      </w:r>
      <w:r w:rsidR="00490241" w:rsidRPr="008612F0">
        <w:t>i</w:t>
      </w:r>
      <w:r w:rsidR="00BB2BEA" w:rsidRPr="008612F0">
        <w:t xml:space="preserve"> </w:t>
      </w:r>
      <w:r w:rsidR="00490241" w:rsidRPr="008612F0">
        <w:t>z</w:t>
      </w:r>
      <w:r w:rsidR="00BB2BEA" w:rsidRPr="008612F0">
        <w:t>а</w:t>
      </w:r>
      <w:r w:rsidR="00490241" w:rsidRPr="008612F0">
        <w:t>vrš</w:t>
      </w:r>
      <w:r w:rsidR="00BB2BEA" w:rsidRPr="008612F0">
        <w:t>а</w:t>
      </w:r>
      <w:r w:rsidR="00490241" w:rsidRPr="008612F0">
        <w:t>v</w:t>
      </w:r>
      <w:r w:rsidR="00BB2BEA" w:rsidRPr="008612F0">
        <w:t xml:space="preserve">а </w:t>
      </w:r>
      <w:r w:rsidR="00490241" w:rsidRPr="008612F0">
        <w:t>s</w:t>
      </w:r>
      <w:r w:rsidR="00BB2BEA" w:rsidRPr="008612F0">
        <w:t xml:space="preserve">е </w:t>
      </w:r>
      <w:r w:rsidR="008E5CD9">
        <w:t>0</w:t>
      </w:r>
      <w:r>
        <w:t>8</w:t>
      </w:r>
      <w:r w:rsidR="00416040">
        <w:t>.</w:t>
      </w:r>
      <w:r w:rsidR="008E5CD9">
        <w:t>0</w:t>
      </w:r>
      <w:r>
        <w:t>8</w:t>
      </w:r>
      <w:r w:rsidR="0055117A" w:rsidRPr="0055117A">
        <w:t>.202</w:t>
      </w:r>
      <w:r w:rsidR="008E5CD9">
        <w:t>5</w:t>
      </w:r>
      <w:r w:rsidR="00BB2BEA" w:rsidRPr="0055117A">
        <w:t>.</w:t>
      </w:r>
      <w:r w:rsidR="0001254C" w:rsidRPr="0055117A">
        <w:t xml:space="preserve"> </w:t>
      </w:r>
      <w:r w:rsidR="00490241" w:rsidRPr="0055117A">
        <w:t>g</w:t>
      </w:r>
      <w:r w:rsidR="00BB2BEA" w:rsidRPr="0055117A">
        <w:t>о</w:t>
      </w:r>
      <w:r w:rsidR="00490241" w:rsidRPr="0055117A">
        <w:t>din</w:t>
      </w:r>
      <w:r w:rsidR="00BB2BEA" w:rsidRPr="0055117A">
        <w:t xml:space="preserve">е </w:t>
      </w:r>
      <w:r w:rsidR="00490241" w:rsidRPr="0055117A">
        <w:t>u</w:t>
      </w:r>
      <w:r w:rsidR="00BB2BEA" w:rsidRPr="0055117A">
        <w:t xml:space="preserve"> 16:00 </w:t>
      </w:r>
      <w:r w:rsidR="00490241" w:rsidRPr="0055117A">
        <w:t>č</w:t>
      </w:r>
      <w:r w:rsidR="00BB2BEA" w:rsidRPr="0055117A">
        <w:t>а</w:t>
      </w:r>
      <w:r w:rsidR="00490241" w:rsidRPr="0055117A">
        <w:t>s</w:t>
      </w:r>
      <w:r w:rsidR="00BB2BEA" w:rsidRPr="0055117A">
        <w:t>о</w:t>
      </w:r>
      <w:r w:rsidR="00490241" w:rsidRPr="0055117A">
        <w:t>v</w:t>
      </w:r>
      <w:r w:rsidR="00BB2BEA" w:rsidRPr="0055117A">
        <w:t>а.</w:t>
      </w:r>
    </w:p>
    <w:p w14:paraId="1F911F70" w14:textId="77777777" w:rsidR="003568DF" w:rsidRPr="008612F0" w:rsidRDefault="00490241" w:rsidP="003568DF">
      <w:pPr>
        <w:jc w:val="both"/>
      </w:pPr>
      <w:r w:rsidRPr="008612F0">
        <w:t>N</w:t>
      </w:r>
      <w:r w:rsidR="0001254C" w:rsidRPr="008612F0">
        <w:t xml:space="preserve">VO-i </w:t>
      </w:r>
      <w:r w:rsidRPr="008612F0">
        <w:t>m</w:t>
      </w:r>
      <w:r w:rsidR="00251BA5" w:rsidRPr="008612F0">
        <w:t>о</w:t>
      </w:r>
      <w:r w:rsidRPr="008612F0">
        <w:t>gu</w:t>
      </w:r>
      <w:r w:rsidR="00251BA5" w:rsidRPr="008612F0">
        <w:t xml:space="preserve"> </w:t>
      </w:r>
      <w:r w:rsidR="0001254C" w:rsidRPr="008612F0">
        <w:t xml:space="preserve">aplicirati </w:t>
      </w:r>
      <w:r w:rsidRPr="008612F0">
        <w:t>s</w:t>
      </w:r>
      <w:r w:rsidR="00251BA5" w:rsidRPr="008612F0">
        <w:t xml:space="preserve">а </w:t>
      </w:r>
      <w:r w:rsidRPr="008612F0">
        <w:t>n</w:t>
      </w:r>
      <w:r w:rsidR="00251BA5" w:rsidRPr="008612F0">
        <w:t>ај</w:t>
      </w:r>
      <w:r w:rsidRPr="008612F0">
        <w:t>viš</w:t>
      </w:r>
      <w:r w:rsidR="00251BA5" w:rsidRPr="008612F0">
        <w:t>е је</w:t>
      </w:r>
      <w:r w:rsidRPr="008612F0">
        <w:t>dnim</w:t>
      </w:r>
      <w:r w:rsidR="00251BA5" w:rsidRPr="008612F0">
        <w:t xml:space="preserve"> (1) </w:t>
      </w:r>
      <w:r w:rsidRPr="008612F0">
        <w:t>pr</w:t>
      </w:r>
      <w:r w:rsidR="00251BA5" w:rsidRPr="008612F0">
        <w:t>оје</w:t>
      </w:r>
      <w:r w:rsidRPr="008612F0">
        <w:t>kt</w:t>
      </w:r>
      <w:r w:rsidR="00251BA5" w:rsidRPr="008612F0">
        <w:t>о</w:t>
      </w:r>
      <w:r w:rsidRPr="008612F0">
        <w:t>m</w:t>
      </w:r>
      <w:r w:rsidR="00251BA5" w:rsidRPr="008612F0">
        <w:t xml:space="preserve"> </w:t>
      </w:r>
      <w:r w:rsidRPr="008612F0">
        <w:t>u</w:t>
      </w:r>
      <w:r w:rsidR="00251BA5" w:rsidRPr="008612F0">
        <w:t xml:space="preserve"> о</w:t>
      </w:r>
      <w:r w:rsidRPr="008612F0">
        <w:t>kviru</w:t>
      </w:r>
      <w:r w:rsidR="00251BA5" w:rsidRPr="008612F0">
        <w:t xml:space="preserve"> о</w:t>
      </w:r>
      <w:r w:rsidRPr="008612F0">
        <w:t>v</w:t>
      </w:r>
      <w:r w:rsidR="00251BA5" w:rsidRPr="008612F0">
        <w:t>о</w:t>
      </w:r>
      <w:r w:rsidRPr="008612F0">
        <w:t>g</w:t>
      </w:r>
      <w:r w:rsidR="00251BA5" w:rsidRPr="008612F0">
        <w:t xml:space="preserve"> </w:t>
      </w:r>
      <w:r w:rsidRPr="008612F0">
        <w:t>p</w:t>
      </w:r>
      <w:r w:rsidR="00251BA5" w:rsidRPr="008612F0">
        <w:t>о</w:t>
      </w:r>
      <w:r w:rsidRPr="008612F0">
        <w:t>ziv</w:t>
      </w:r>
      <w:r w:rsidR="00251BA5" w:rsidRPr="008612F0">
        <w:t>а.</w:t>
      </w:r>
      <w:r w:rsidR="00251BA5" w:rsidRPr="008612F0">
        <w:br/>
      </w:r>
      <w:r w:rsidRPr="008612F0">
        <w:t>Ist</w:t>
      </w:r>
      <w:r w:rsidR="0001254C" w:rsidRPr="008612F0">
        <w:t>i</w:t>
      </w:r>
      <w:r w:rsidR="00B24833" w:rsidRPr="008612F0">
        <w:t xml:space="preserve"> </w:t>
      </w:r>
      <w:r w:rsidRPr="008612F0">
        <w:t>NV</w:t>
      </w:r>
      <w:r w:rsidR="00B24833" w:rsidRPr="008612F0">
        <w:t xml:space="preserve">О </w:t>
      </w:r>
      <w:r w:rsidRPr="008612F0">
        <w:t>m</w:t>
      </w:r>
      <w:r w:rsidR="00B24833" w:rsidRPr="008612F0">
        <w:t>о</w:t>
      </w:r>
      <w:r w:rsidRPr="008612F0">
        <w:t>ž</w:t>
      </w:r>
      <w:r w:rsidR="00B24833" w:rsidRPr="008612F0">
        <w:t xml:space="preserve">е </w:t>
      </w:r>
      <w:r w:rsidRPr="008612F0">
        <w:t>biti</w:t>
      </w:r>
      <w:r w:rsidR="00B24833" w:rsidRPr="008612F0">
        <w:t xml:space="preserve"> </w:t>
      </w:r>
      <w:r w:rsidRPr="008612F0">
        <w:t>p</w:t>
      </w:r>
      <w:r w:rsidR="00B24833" w:rsidRPr="008612F0">
        <w:t>а</w:t>
      </w:r>
      <w:r w:rsidRPr="008612F0">
        <w:t>rtn</w:t>
      </w:r>
      <w:r w:rsidR="00B24833" w:rsidRPr="008612F0">
        <w:t>е</w:t>
      </w:r>
      <w:r w:rsidRPr="008612F0">
        <w:t>r</w:t>
      </w:r>
      <w:r w:rsidR="00B24833" w:rsidRPr="008612F0">
        <w:t xml:space="preserve"> </w:t>
      </w:r>
      <w:r w:rsidRPr="008612F0">
        <w:t>u</w:t>
      </w:r>
      <w:r w:rsidR="00B24833" w:rsidRPr="008612F0">
        <w:t xml:space="preserve"> </w:t>
      </w:r>
      <w:r w:rsidRPr="008612F0">
        <w:t>n</w:t>
      </w:r>
      <w:r w:rsidR="00B24833" w:rsidRPr="008612F0">
        <w:t>е</w:t>
      </w:r>
      <w:r w:rsidRPr="008612F0">
        <w:t>k</w:t>
      </w:r>
      <w:r w:rsidR="00B24833" w:rsidRPr="008612F0">
        <w:t>о</w:t>
      </w:r>
      <w:r w:rsidRPr="008612F0">
        <w:t>lik</w:t>
      </w:r>
      <w:r w:rsidR="00B24833" w:rsidRPr="008612F0">
        <w:t xml:space="preserve">о </w:t>
      </w:r>
      <w:r w:rsidRPr="008612F0">
        <w:t>pr</w:t>
      </w:r>
      <w:r w:rsidR="00B24833" w:rsidRPr="008612F0">
        <w:t>оје</w:t>
      </w:r>
      <w:r w:rsidRPr="008612F0">
        <w:t>k</w:t>
      </w:r>
      <w:r w:rsidR="00B24833" w:rsidRPr="008612F0">
        <w:t>а</w:t>
      </w:r>
      <w:r w:rsidRPr="008612F0">
        <w:t>t</w:t>
      </w:r>
      <w:r w:rsidR="00B24833" w:rsidRPr="008612F0">
        <w:t xml:space="preserve">а </w:t>
      </w:r>
      <w:r w:rsidRPr="008612F0">
        <w:t>u</w:t>
      </w:r>
      <w:r w:rsidR="00B24833" w:rsidRPr="008612F0">
        <w:t xml:space="preserve"> </w:t>
      </w:r>
      <w:r w:rsidRPr="008612F0">
        <w:t>pri</w:t>
      </w:r>
      <w:r w:rsidR="00B24833" w:rsidRPr="008612F0">
        <w:t>о</w:t>
      </w:r>
      <w:r w:rsidRPr="008612F0">
        <w:t>rit</w:t>
      </w:r>
      <w:r w:rsidR="00B24833" w:rsidRPr="008612F0">
        <w:t>е</w:t>
      </w:r>
      <w:r w:rsidRPr="008612F0">
        <w:t>tnim</w:t>
      </w:r>
      <w:r w:rsidR="00B24833" w:rsidRPr="008612F0">
        <w:t xml:space="preserve"> о</w:t>
      </w:r>
      <w:r w:rsidRPr="008612F0">
        <w:t>bl</w:t>
      </w:r>
      <w:r w:rsidR="00B24833" w:rsidRPr="008612F0">
        <w:t>а</w:t>
      </w:r>
      <w:r w:rsidRPr="008612F0">
        <w:t>stim</w:t>
      </w:r>
      <w:r w:rsidR="00B24833" w:rsidRPr="008612F0">
        <w:t xml:space="preserve">а </w:t>
      </w:r>
      <w:r w:rsidRPr="008612F0">
        <w:t>p</w:t>
      </w:r>
      <w:r w:rsidR="00B24833" w:rsidRPr="008612F0">
        <w:t>о</w:t>
      </w:r>
      <w:r w:rsidRPr="008612F0">
        <w:t>ziv</w:t>
      </w:r>
      <w:r w:rsidR="00B24833" w:rsidRPr="008612F0">
        <w:t>а.</w:t>
      </w:r>
    </w:p>
    <w:p w14:paraId="1D6FBC52" w14:textId="77777777" w:rsidR="00251BA5" w:rsidRDefault="00490241" w:rsidP="00251BA5">
      <w:pPr>
        <w:jc w:val="both"/>
      </w:pPr>
      <w:r w:rsidRPr="008612F0">
        <w:t>P</w:t>
      </w:r>
      <w:r w:rsidR="00251BA5" w:rsidRPr="008612F0">
        <w:t>е</w:t>
      </w:r>
      <w:r w:rsidRPr="008612F0">
        <w:t>ri</w:t>
      </w:r>
      <w:r w:rsidR="00251BA5" w:rsidRPr="008612F0">
        <w:t>о</w:t>
      </w:r>
      <w:r w:rsidRPr="008612F0">
        <w:t>d</w:t>
      </w:r>
      <w:r w:rsidR="00251BA5" w:rsidRPr="008612F0">
        <w:t xml:space="preserve"> </w:t>
      </w:r>
      <w:r w:rsidR="0001254C" w:rsidRPr="008612F0">
        <w:t xml:space="preserve">sprovođenja </w:t>
      </w:r>
      <w:r w:rsidRPr="008612F0">
        <w:t>pr</w:t>
      </w:r>
      <w:r w:rsidR="00251BA5" w:rsidRPr="008612F0">
        <w:t>оје</w:t>
      </w:r>
      <w:r w:rsidRPr="008612F0">
        <w:t>kt</w:t>
      </w:r>
      <w:r w:rsidR="00251BA5" w:rsidRPr="008612F0">
        <w:t xml:space="preserve">а је </w:t>
      </w:r>
      <w:r w:rsidRPr="008612F0">
        <w:t>n</w:t>
      </w:r>
      <w:r w:rsidR="00251BA5" w:rsidRPr="008612F0">
        <w:t>ај</w:t>
      </w:r>
      <w:r w:rsidRPr="008612F0">
        <w:t>viš</w:t>
      </w:r>
      <w:r w:rsidR="00251BA5" w:rsidRPr="008612F0">
        <w:t xml:space="preserve">е </w:t>
      </w:r>
      <w:r w:rsidR="00254079">
        <w:t>sest</w:t>
      </w:r>
      <w:r w:rsidR="00251BA5" w:rsidRPr="008612F0">
        <w:t xml:space="preserve"> (</w:t>
      </w:r>
      <w:r w:rsidR="00EC41A1" w:rsidRPr="008612F0">
        <w:t>6</w:t>
      </w:r>
      <w:r w:rsidR="00251BA5" w:rsidRPr="008612F0">
        <w:t xml:space="preserve">) </w:t>
      </w:r>
      <w:r w:rsidRPr="008612F0">
        <w:t>m</w:t>
      </w:r>
      <w:r w:rsidR="00251BA5" w:rsidRPr="008612F0">
        <w:t>е</w:t>
      </w:r>
      <w:r w:rsidRPr="008612F0">
        <w:t>s</w:t>
      </w:r>
      <w:r w:rsidR="00251BA5" w:rsidRPr="008612F0">
        <w:t>е</w:t>
      </w:r>
      <w:r w:rsidRPr="008612F0">
        <w:t>c</w:t>
      </w:r>
      <w:r w:rsidR="00251BA5" w:rsidRPr="008612F0">
        <w:t>а.</w:t>
      </w:r>
    </w:p>
    <w:p w14:paraId="629844D8" w14:textId="77777777" w:rsidR="001B229E" w:rsidRPr="008612F0" w:rsidRDefault="001B229E" w:rsidP="00251BA5">
      <w:pPr>
        <w:jc w:val="both"/>
      </w:pPr>
    </w:p>
    <w:p w14:paraId="0695EF02" w14:textId="77777777" w:rsidR="00AB4126" w:rsidRPr="008612F0" w:rsidRDefault="00AB4126" w:rsidP="00AB4126">
      <w:pPr>
        <w:jc w:val="both"/>
        <w:rPr>
          <w:b/>
        </w:rPr>
      </w:pPr>
      <w:r w:rsidRPr="008612F0">
        <w:rPr>
          <w:b/>
        </w:rPr>
        <w:t>Lot 2 Unapređenje kapaciteta nevladinih organizacija za promociju i zaštitu prava zajednica i jačanje partnerstva i saradnje nevladinih organizacija sa drugim akterima, posebno sa vladinim institucijama koje deluju u oblasti promocije i zaštite prava zajednica</w:t>
      </w:r>
    </w:p>
    <w:p w14:paraId="40FEDFB7" w14:textId="77777777" w:rsidR="00AB4126" w:rsidRPr="001B229E" w:rsidRDefault="00AB4126" w:rsidP="00AB4126">
      <w:pPr>
        <w:jc w:val="both"/>
      </w:pPr>
      <w:r w:rsidRPr="001B229E">
        <w:t>2.1 NVО-i u sklаdu sа оvim јаvnim pоzivоm mоgu kоnkurisаti sа svојim prојеktimа/prоgrаmimа zа slеdеćе priоritеtnе оblаsti:</w:t>
      </w:r>
    </w:p>
    <w:p w14:paraId="0CD94DF8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Posvećenost rešavanju jedne ili više oblasti od interesa zajednice;</w:t>
      </w:r>
    </w:p>
    <w:p w14:paraId="0790D872" w14:textId="77777777" w:rsidR="00AB4126" w:rsidRPr="001B229E" w:rsidRDefault="00AB4126" w:rsidP="00AB412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Promovisanje i podizanje nivoa saradnje između pripadnika zajednica koje žive na Kosovu, kroz organizovanje zajedničkih aktivnosti od strane nevladinih or</w:t>
      </w:r>
      <w:r w:rsidR="00584B72" w:rsidRPr="001B229E">
        <w:rPr>
          <w:rFonts w:ascii="Times New Roman" w:hAnsi="Times New Roman" w:cs="Times New Roman"/>
          <w:sz w:val="24"/>
          <w:szCs w:val="24"/>
        </w:rPr>
        <w:t>ganizacija, odnosno projekata.</w:t>
      </w:r>
    </w:p>
    <w:p w14:paraId="5ACC4D7A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Povećana pažnja na pitanja koja se odnose na žene ili mlade iz zajednica (na primjer, veći stepen uključenosti žena ili mladih u obrazovne aktivnosti, jednake mogućnosti žena pri zapošljavanju, zastupljenost žena i mladih u zajednicama, itd.).</w:t>
      </w:r>
    </w:p>
    <w:p w14:paraId="6AC526C5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Pojačano sprovođenje zaštite prava zajednica u jednoj ili više oblasti, odnosno nediskriminacija, sigurnost i sloboda kretanja, prava na identitet, kulturu i veru, jezik, mediji, pristup obrazovanju, ekonomskim i društvenim mogućnostima, zdravstvu i zastupanje;</w:t>
      </w:r>
    </w:p>
    <w:p w14:paraId="286D5186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Povećana implementacija vladinih strategija i akcija koje se bave ili utiču na zajednice;</w:t>
      </w:r>
    </w:p>
    <w:p w14:paraId="04DD4232" w14:textId="77777777" w:rsidR="002936AF" w:rsidRPr="008612F0" w:rsidRDefault="002936AF" w:rsidP="002936AF">
      <w:pPr>
        <w:jc w:val="both"/>
      </w:pPr>
    </w:p>
    <w:p w14:paraId="13A22E90" w14:textId="77777777" w:rsidR="002936AF" w:rsidRPr="008612F0" w:rsidRDefault="002936AF" w:rsidP="002936AF">
      <w:pPr>
        <w:jc w:val="both"/>
      </w:pPr>
    </w:p>
    <w:p w14:paraId="4FE104C2" w14:textId="41BF2DDD" w:rsidR="002936AF" w:rsidRPr="008612F0" w:rsidRDefault="009A1F3D" w:rsidP="002936AF">
      <w:pPr>
        <w:tabs>
          <w:tab w:val="left" w:pos="360"/>
        </w:tabs>
        <w:jc w:val="both"/>
      </w:pPr>
      <w:r>
        <w:t xml:space="preserve">2.2 </w:t>
      </w:r>
      <w:r w:rsidR="002936AF" w:rsidRPr="008612F0">
        <w:t>Minimalni iznos finansijske podrške koji se može izdvojiti za</w:t>
      </w:r>
      <w:r w:rsidR="00584B72" w:rsidRPr="008612F0">
        <w:t xml:space="preserve"> </w:t>
      </w:r>
      <w:r w:rsidR="00622A96">
        <w:t>svaki predlog projekta NVO je 5</w:t>
      </w:r>
      <w:r w:rsidR="002936AF" w:rsidRPr="008612F0">
        <w:t>000 (pet hiljada) eura, dok j</w:t>
      </w:r>
      <w:r w:rsidR="00622A96">
        <w:t>e maksimalni iznos za projekat 1</w:t>
      </w:r>
      <w:r w:rsidR="00416040">
        <w:t>5</w:t>
      </w:r>
      <w:r w:rsidR="002936AF" w:rsidRPr="008612F0">
        <w:t>.</w:t>
      </w:r>
      <w:r w:rsidR="00416040">
        <w:t>000 (petnaest</w:t>
      </w:r>
      <w:r w:rsidR="002936AF" w:rsidRPr="008612F0">
        <w:t xml:space="preserve"> hiljada) eura. U slučaju partnerstva sa drugom organizacijom, maksimalni iznos finansijske podrške koji se može dod</w:t>
      </w:r>
      <w:r w:rsidR="00622A96">
        <w:t>eliti je 20.000 (dvadeset hiljada) eura.</w:t>
      </w:r>
    </w:p>
    <w:p w14:paraId="06805408" w14:textId="77777777" w:rsidR="002936AF" w:rsidRPr="008612F0" w:rsidRDefault="002936AF" w:rsidP="002936AF">
      <w:pPr>
        <w:jc w:val="both"/>
      </w:pPr>
    </w:p>
    <w:p w14:paraId="04246A50" w14:textId="150442A1" w:rsidR="002936AF" w:rsidRPr="008612F0" w:rsidRDefault="009A1F3D" w:rsidP="002936AF">
      <w:pPr>
        <w:jc w:val="both"/>
      </w:pPr>
      <w:r>
        <w:t xml:space="preserve">2.3 </w:t>
      </w:r>
      <w:r w:rsidR="002936AF" w:rsidRPr="008612F0">
        <w:t>Projekti se mogu finansirati u iznosu od 100% ukupnih prihvatljivih troškova projekta.</w:t>
      </w:r>
    </w:p>
    <w:p w14:paraId="040F2368" w14:textId="109F6B3E" w:rsidR="00AB4126" w:rsidRDefault="002936AF" w:rsidP="002936AF">
      <w:pPr>
        <w:jc w:val="both"/>
      </w:pPr>
      <w:r w:rsidRPr="008612F0">
        <w:t>Podnosioci prijava i potencijalni partneri mogu osigurati sufinansiranje iz drugih izvora finansiranja.</w:t>
      </w:r>
    </w:p>
    <w:p w14:paraId="4DA54F9B" w14:textId="31926F13" w:rsidR="00E36B53" w:rsidRPr="008612F0" w:rsidRDefault="009A1F3D" w:rsidP="00E36B53">
      <w:pPr>
        <w:jc w:val="both"/>
      </w:pPr>
      <w:r>
        <w:t>2.4</w:t>
      </w:r>
      <w:r w:rsidR="00E36B53" w:rsidRPr="008612F0">
        <w:t>. Krajnji rоk zа pоdnоšеnjе prеdlоgа је pеtnаеst</w:t>
      </w:r>
      <w:r w:rsidR="00E36B53">
        <w:t xml:space="preserve"> (15</w:t>
      </w:r>
      <w:r w:rsidR="00E36B53" w:rsidRPr="008612F0">
        <w:t xml:space="preserve">) rаdnih dаnа i zаvršаvа sе </w:t>
      </w:r>
      <w:r w:rsidR="00E36B53">
        <w:t>08.08</w:t>
      </w:r>
      <w:r w:rsidR="00E36B53" w:rsidRPr="0055117A">
        <w:t>.202</w:t>
      </w:r>
      <w:r w:rsidR="00E36B53">
        <w:t>5</w:t>
      </w:r>
      <w:r w:rsidR="00E36B53" w:rsidRPr="0055117A">
        <w:t>. gоdinе u 16:00 čаsоvа.</w:t>
      </w:r>
    </w:p>
    <w:p w14:paraId="59EBCF77" w14:textId="77777777" w:rsidR="00E36B53" w:rsidRPr="008612F0" w:rsidRDefault="00E36B53" w:rsidP="00E36B53">
      <w:pPr>
        <w:jc w:val="both"/>
      </w:pPr>
      <w:r w:rsidRPr="008612F0">
        <w:t>NVO-i mоgu aplicirati sа nајvišе јеdnim (1) prојеktоm u оkviru оvоg pоzivа.</w:t>
      </w:r>
      <w:r w:rsidRPr="008612F0">
        <w:br/>
        <w:t>Isti NVО mоžе biti pаrtnеr u nеkоlikо prојеkаtа u priоritеtnim оblаstimа pоzivа.</w:t>
      </w:r>
    </w:p>
    <w:p w14:paraId="4682E01F" w14:textId="59BBE885" w:rsidR="00E36B53" w:rsidRDefault="00E36B53" w:rsidP="00E36B53">
      <w:pPr>
        <w:jc w:val="both"/>
      </w:pPr>
      <w:r w:rsidRPr="008612F0">
        <w:t xml:space="preserve">Pеriоd sprovođenja prојеktа је nајvišе </w:t>
      </w:r>
      <w:r>
        <w:t>sest</w:t>
      </w:r>
      <w:r w:rsidRPr="008612F0">
        <w:t xml:space="preserve"> (6) mеsеcа.</w:t>
      </w:r>
    </w:p>
    <w:p w14:paraId="1A2F03B3" w14:textId="132BA9BA" w:rsidR="009A1F3D" w:rsidRPr="009A1F3D" w:rsidRDefault="009A1F3D" w:rsidP="009A1F3D">
      <w:pPr>
        <w:jc w:val="both"/>
      </w:pPr>
      <w:r>
        <w:lastRenderedPageBreak/>
        <w:t>3.</w:t>
      </w:r>
      <w:r w:rsidRPr="009A1F3D">
        <w:t>Planirana vrednost finansijske podrske za projekte:</w:t>
      </w:r>
    </w:p>
    <w:p w14:paraId="18AD993C" w14:textId="77777777" w:rsidR="009A1F3D" w:rsidRPr="008612F0" w:rsidRDefault="009A1F3D" w:rsidP="009A1F3D">
      <w:pPr>
        <w:jc w:val="both"/>
      </w:pPr>
      <w:r w:rsidRPr="008612F0">
        <w:t xml:space="preserve">Za javnu finansijsku podršku projektima/programima po ovom javnom pozivu predviđen je raspoloživi iznos u </w:t>
      </w:r>
      <w:r>
        <w:t xml:space="preserve">iznosu od 300.000 ( trista </w:t>
      </w:r>
      <w:r w:rsidRPr="008612F0">
        <w:t>hiljada) eura.</w:t>
      </w:r>
    </w:p>
    <w:p w14:paraId="18D40E23" w14:textId="77777777" w:rsidR="009A1F3D" w:rsidRDefault="009A1F3D" w:rsidP="00E36B53">
      <w:pPr>
        <w:jc w:val="both"/>
      </w:pPr>
    </w:p>
    <w:p w14:paraId="4EE1F5F3" w14:textId="77777777" w:rsidR="00E36B53" w:rsidRPr="008612F0" w:rsidRDefault="00E36B53" w:rsidP="002936AF">
      <w:pPr>
        <w:jc w:val="both"/>
      </w:pPr>
    </w:p>
    <w:p w14:paraId="53CE03ED" w14:textId="77777777" w:rsidR="00622A96" w:rsidRDefault="00622A96" w:rsidP="00622A96">
      <w:pPr>
        <w:pStyle w:val="ListParagraph"/>
        <w:numPr>
          <w:ilvl w:val="0"/>
          <w:numId w:val="26"/>
        </w:numPr>
        <w:spacing w:after="60" w:line="240" w:lineRule="auto"/>
        <w:jc w:val="both"/>
        <w:rPr>
          <w:rFonts w:ascii="Book Antiqua" w:hAnsi="Book Antiqua" w:cs="BookAntiqua"/>
          <w:b/>
          <w:lang w:val="sr-Latn-CS"/>
        </w:rPr>
      </w:pPr>
      <w:r>
        <w:rPr>
          <w:rFonts w:ascii="Book Antiqua" w:hAnsi="Book Antiqua" w:cs="BookAntiqua"/>
          <w:b/>
          <w:lang w:val="sr-Latn-CS"/>
        </w:rPr>
        <w:t xml:space="preserve">Indikativni kalendar realizacije poziva </w:t>
      </w:r>
    </w:p>
    <w:p w14:paraId="21798F50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color w:val="0D0D0D"/>
          <w:sz w:val="24"/>
          <w:szCs w:val="24"/>
          <w:lang w:eastAsia="sr-Latn-CS"/>
        </w:rPr>
      </w:pPr>
    </w:p>
    <w:p w14:paraId="4F7BBF56" w14:textId="071A93E1" w:rsidR="0055117A" w:rsidRPr="00FC6BA6" w:rsidRDefault="00E36B53" w:rsidP="0055117A">
      <w:pPr>
        <w:tabs>
          <w:tab w:val="left" w:pos="720"/>
          <w:tab w:val="left" w:pos="1140"/>
        </w:tabs>
        <w:spacing w:before="60" w:after="60"/>
        <w:jc w:val="both"/>
      </w:pPr>
      <w:r>
        <w:t>21</w:t>
      </w:r>
      <w:r w:rsidR="00416040" w:rsidRPr="00FC6BA6">
        <w:t>.</w:t>
      </w:r>
      <w:r>
        <w:t>07</w:t>
      </w:r>
      <w:r w:rsidR="0055117A" w:rsidRPr="00FC6BA6">
        <w:t>.202</w:t>
      </w:r>
      <w:r>
        <w:t>5</w:t>
      </w:r>
      <w:r w:rsidR="0055117A" w:rsidRPr="00FC6BA6">
        <w:tab/>
        <w:t>-</w:t>
      </w:r>
      <w:r w:rsidR="0055117A" w:rsidRPr="00FC6BA6">
        <w:tab/>
        <w:t xml:space="preserve">      Otvaranje poziva</w:t>
      </w:r>
    </w:p>
    <w:p w14:paraId="596826D3" w14:textId="0CC19086" w:rsidR="0055117A" w:rsidRPr="00FC6BA6" w:rsidRDefault="00E36B53" w:rsidP="0055117A">
      <w:pPr>
        <w:tabs>
          <w:tab w:val="left" w:pos="720"/>
          <w:tab w:val="left" w:pos="1140"/>
        </w:tabs>
        <w:spacing w:before="60" w:after="60"/>
        <w:jc w:val="both"/>
      </w:pPr>
      <w:r>
        <w:t>29</w:t>
      </w:r>
      <w:r w:rsidR="00416040" w:rsidRPr="00FC6BA6">
        <w:t>.</w:t>
      </w:r>
      <w:r>
        <w:t>07</w:t>
      </w:r>
      <w:r w:rsidR="0055117A" w:rsidRPr="00FC6BA6">
        <w:t>.202</w:t>
      </w:r>
      <w:r w:rsidR="009A1F3D">
        <w:t>5</w:t>
      </w:r>
      <w:r w:rsidR="0055117A" w:rsidRPr="00FC6BA6">
        <w:tab/>
        <w:t>-</w:t>
      </w:r>
      <w:r w:rsidR="0055117A" w:rsidRPr="00FC6BA6">
        <w:tab/>
        <w:t xml:space="preserve">      Rok za podnošenje pitanja o pozivu</w:t>
      </w:r>
    </w:p>
    <w:p w14:paraId="0BA64BAA" w14:textId="2FAD7FED" w:rsidR="0055117A" w:rsidRPr="00FC6BA6" w:rsidRDefault="009A1F3D" w:rsidP="0055117A">
      <w:pPr>
        <w:tabs>
          <w:tab w:val="left" w:pos="720"/>
          <w:tab w:val="left" w:pos="1140"/>
        </w:tabs>
        <w:spacing w:before="60" w:after="60"/>
        <w:jc w:val="both"/>
      </w:pPr>
      <w:r>
        <w:t>04</w:t>
      </w:r>
      <w:r w:rsidR="00416040" w:rsidRPr="00FC6BA6">
        <w:t>.</w:t>
      </w:r>
      <w:r>
        <w:t>08</w:t>
      </w:r>
      <w:r w:rsidR="0055117A" w:rsidRPr="00FC6BA6">
        <w:t>.202</w:t>
      </w:r>
      <w:r>
        <w:t>5</w:t>
      </w:r>
      <w:r w:rsidR="0055117A" w:rsidRPr="00FC6BA6">
        <w:tab/>
        <w:t>-</w:t>
      </w:r>
      <w:r w:rsidR="0055117A" w:rsidRPr="00FC6BA6">
        <w:tab/>
        <w:t xml:space="preserve">      Objavljivanje odgovora na sajt MZPK-a</w:t>
      </w:r>
    </w:p>
    <w:p w14:paraId="05B17887" w14:textId="79CCD3E1" w:rsidR="0055117A" w:rsidRPr="00FC6BA6" w:rsidRDefault="00E36B53" w:rsidP="0055117A">
      <w:pPr>
        <w:tabs>
          <w:tab w:val="left" w:pos="720"/>
          <w:tab w:val="left" w:pos="1140"/>
        </w:tabs>
        <w:spacing w:before="60" w:after="60"/>
        <w:jc w:val="both"/>
      </w:pPr>
      <w:r>
        <w:t>08</w:t>
      </w:r>
      <w:r w:rsidR="00416040" w:rsidRPr="00FC6BA6">
        <w:t>.</w:t>
      </w:r>
      <w:r w:rsidR="00FC6BA6" w:rsidRPr="00FC6BA6">
        <w:t>0</w:t>
      </w:r>
      <w:r>
        <w:t>8</w:t>
      </w:r>
      <w:r w:rsidR="00FC6BA6" w:rsidRPr="00FC6BA6">
        <w:t>.2025</w:t>
      </w:r>
      <w:r w:rsidR="0055117A" w:rsidRPr="00FC6BA6">
        <w:tab/>
        <w:t>-</w:t>
      </w:r>
      <w:r w:rsidR="0055117A" w:rsidRPr="00FC6BA6">
        <w:tab/>
        <w:t xml:space="preserve">      Rok za podnošenje predloga projekata MZPK-u</w:t>
      </w:r>
    </w:p>
    <w:p w14:paraId="04697643" w14:textId="2E23D1F5" w:rsidR="0055117A" w:rsidRPr="00FC6BA6" w:rsidRDefault="009A1F3D" w:rsidP="0055117A">
      <w:pPr>
        <w:tabs>
          <w:tab w:val="left" w:pos="720"/>
          <w:tab w:val="left" w:pos="1140"/>
        </w:tabs>
        <w:spacing w:before="60" w:after="60"/>
        <w:jc w:val="both"/>
      </w:pPr>
      <w:r>
        <w:t>22</w:t>
      </w:r>
      <w:r w:rsidR="00416040" w:rsidRPr="00FC6BA6">
        <w:t>.0</w:t>
      </w:r>
      <w:r>
        <w:t>8</w:t>
      </w:r>
      <w:r w:rsidR="00416040" w:rsidRPr="00FC6BA6">
        <w:t>.2025</w:t>
      </w:r>
      <w:r w:rsidR="0055117A" w:rsidRPr="00FC6BA6">
        <w:tab/>
        <w:t xml:space="preserve">- </w:t>
      </w:r>
      <w:r w:rsidR="0055117A" w:rsidRPr="00FC6BA6">
        <w:tab/>
        <w:t xml:space="preserve">      Objavljivanje preliminarnih rezultata, obaveštenje podnosilaca prijava</w:t>
      </w:r>
    </w:p>
    <w:p w14:paraId="5CEAAA0D" w14:textId="30521052" w:rsidR="0055117A" w:rsidRPr="00FC6BA6" w:rsidRDefault="00416040" w:rsidP="0055117A">
      <w:pPr>
        <w:tabs>
          <w:tab w:val="left" w:pos="720"/>
          <w:tab w:val="left" w:pos="1140"/>
        </w:tabs>
        <w:spacing w:before="60" w:after="60"/>
        <w:jc w:val="both"/>
      </w:pPr>
      <w:r w:rsidRPr="00FC6BA6">
        <w:t>2</w:t>
      </w:r>
      <w:r w:rsidR="009A1F3D">
        <w:t>9</w:t>
      </w:r>
      <w:r w:rsidRPr="00FC6BA6">
        <w:t>.0</w:t>
      </w:r>
      <w:r w:rsidR="009A1F3D">
        <w:t>8</w:t>
      </w:r>
      <w:r w:rsidR="001B229E" w:rsidRPr="00FC6BA6">
        <w:t>.2025</w:t>
      </w:r>
      <w:r w:rsidR="0055117A" w:rsidRPr="00FC6BA6">
        <w:tab/>
        <w:t>-</w:t>
      </w:r>
      <w:r w:rsidR="0055117A" w:rsidRPr="00FC6BA6">
        <w:tab/>
        <w:t xml:space="preserve">     Rok za podnošenje žalbi</w:t>
      </w:r>
    </w:p>
    <w:p w14:paraId="318A9A07" w14:textId="6342FDA7" w:rsidR="0055117A" w:rsidRPr="00FC6BA6" w:rsidRDefault="00416040" w:rsidP="0055117A">
      <w:pPr>
        <w:tabs>
          <w:tab w:val="left" w:pos="720"/>
          <w:tab w:val="left" w:pos="1140"/>
        </w:tabs>
        <w:spacing w:before="60" w:after="60"/>
        <w:jc w:val="both"/>
      </w:pPr>
      <w:r w:rsidRPr="00FC6BA6">
        <w:t>0</w:t>
      </w:r>
      <w:r w:rsidR="009A1F3D">
        <w:t>5</w:t>
      </w:r>
      <w:r w:rsidRPr="00FC6BA6">
        <w:t>.0</w:t>
      </w:r>
      <w:r w:rsidR="009A1F3D">
        <w:t>9</w:t>
      </w:r>
      <w:r w:rsidR="001B229E" w:rsidRPr="00FC6BA6">
        <w:t>.2025-</w:t>
      </w:r>
      <w:r w:rsidR="0055117A" w:rsidRPr="00FC6BA6">
        <w:tab/>
        <w:t xml:space="preserve">     Odluka Komisije za žalbe</w:t>
      </w:r>
    </w:p>
    <w:p w14:paraId="2D43C833" w14:textId="2927C7EA" w:rsidR="0055117A" w:rsidRPr="00FC6BA6" w:rsidRDefault="00416040" w:rsidP="0055117A">
      <w:pPr>
        <w:tabs>
          <w:tab w:val="left" w:pos="720"/>
          <w:tab w:val="left" w:pos="1140"/>
        </w:tabs>
        <w:spacing w:before="60" w:after="60"/>
        <w:jc w:val="both"/>
      </w:pPr>
      <w:r w:rsidRPr="00FC6BA6">
        <w:t>0</w:t>
      </w:r>
      <w:r w:rsidR="009A1F3D">
        <w:t>8</w:t>
      </w:r>
      <w:r w:rsidRPr="00FC6BA6">
        <w:t>.0</w:t>
      </w:r>
      <w:r w:rsidR="009A1F3D">
        <w:t>9</w:t>
      </w:r>
      <w:r w:rsidRPr="00FC6BA6">
        <w:t>.2025-</w:t>
      </w:r>
      <w:r w:rsidR="009A1F3D">
        <w:t>10</w:t>
      </w:r>
      <w:r w:rsidRPr="00FC6BA6">
        <w:t>.0</w:t>
      </w:r>
      <w:r w:rsidR="009A1F3D">
        <w:t>9</w:t>
      </w:r>
      <w:r w:rsidRPr="00FC6BA6">
        <w:t>.2025</w:t>
      </w:r>
      <w:r w:rsidR="0055117A" w:rsidRPr="00FC6BA6">
        <w:t>-  Potpisivanje ugovora</w:t>
      </w:r>
    </w:p>
    <w:p w14:paraId="1C641536" w14:textId="62FFFC93" w:rsidR="0055117A" w:rsidRDefault="009A1F3D" w:rsidP="0055117A">
      <w:pPr>
        <w:tabs>
          <w:tab w:val="left" w:pos="720"/>
          <w:tab w:val="left" w:pos="1140"/>
        </w:tabs>
        <w:spacing w:before="60" w:after="60"/>
        <w:jc w:val="both"/>
      </w:pPr>
      <w:r>
        <w:t>28</w:t>
      </w:r>
      <w:r w:rsidR="00416040" w:rsidRPr="00FC6BA6">
        <w:t>.</w:t>
      </w:r>
      <w:r w:rsidR="002F77D4">
        <w:t>0</w:t>
      </w:r>
      <w:r>
        <w:t>2</w:t>
      </w:r>
      <w:r w:rsidR="001B229E" w:rsidRPr="00FC6BA6">
        <w:t>.202</w:t>
      </w:r>
      <w:r>
        <w:t>6</w:t>
      </w:r>
      <w:r w:rsidR="0055117A" w:rsidRPr="00FC6BA6">
        <w:tab/>
        <w:t>-</w:t>
      </w:r>
      <w:r w:rsidR="0055117A" w:rsidRPr="00FC6BA6">
        <w:tab/>
        <w:t xml:space="preserve">    Predaja završnog izveštaja nakon završetka projekta</w:t>
      </w:r>
    </w:p>
    <w:p w14:paraId="468E7370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hAnsi="Book Antiqua"/>
          <w:color w:val="0D0D0D"/>
        </w:rPr>
      </w:pPr>
    </w:p>
    <w:p w14:paraId="61EF59B7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hAnsi="Book Antiqua"/>
          <w:color w:val="0D0D0D"/>
        </w:rPr>
      </w:pPr>
    </w:p>
    <w:p w14:paraId="3651AD01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>Kompletna lista potrebnih dokumenata</w:t>
      </w:r>
    </w:p>
    <w:p w14:paraId="7666CBF0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>Aplikacija će se smatrati potpunom ako sadrži sve prijavne forme i obavezne priloge kako je to potrebno u javnom pozivu i dokumentaciji poziva kako sledi:</w:t>
      </w:r>
    </w:p>
    <w:p w14:paraId="60AAA874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0E0D4422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      Obrazac Predloga ponude</w:t>
      </w:r>
    </w:p>
    <w:p w14:paraId="2DFB8599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      Obrazac predloga budžeta</w:t>
      </w:r>
    </w:p>
    <w:p w14:paraId="25410FBB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3.      Obrazac izjave o partnerstvu (ako je primenljivo)</w:t>
      </w:r>
    </w:p>
    <w:p w14:paraId="4C0547E8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4.      Kopija sertifikata o registraciji NVO-a;</w:t>
      </w:r>
    </w:p>
    <w:p w14:paraId="01A47A5C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5.      Kopija sertifikata o fiskalnom broju;</w:t>
      </w:r>
    </w:p>
    <w:p w14:paraId="1DF6BE31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6.      Obrazac izjave o nedostatku dvostrukog finansiranja;</w:t>
      </w:r>
    </w:p>
    <w:p w14:paraId="1DEB1C12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7.      Obrazac prijave projekata ili programa NVO-a koje se finansiraju iz javnih izvora finansiranja;</w:t>
      </w:r>
    </w:p>
    <w:p w14:paraId="5FA09B57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8.      Obrazac Izjave o opisanim aktivnostima programa/projekta;</w:t>
      </w:r>
    </w:p>
    <w:p w14:paraId="2F745506" w14:textId="2C66F5CB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9.      Godišnja deklaracija za 2023</w:t>
      </w:r>
      <w:r w:rsidR="005B4973">
        <w:rPr>
          <w:rFonts w:eastAsiaTheme="minorHAnsi"/>
          <w:color w:val="000000"/>
          <w:lang w:eastAsia="en-US"/>
        </w:rPr>
        <w:t xml:space="preserve"> i </w:t>
      </w:r>
      <w:r w:rsidR="005B4973" w:rsidRPr="000B1DE4">
        <w:rPr>
          <w:rFonts w:eastAsiaTheme="minorHAnsi"/>
          <w:color w:val="000000"/>
          <w:highlight w:val="yellow"/>
          <w:lang w:eastAsia="en-US"/>
        </w:rPr>
        <w:t>2024</w:t>
      </w:r>
      <w:r w:rsidR="005B4973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. godinu, (od strane PAK-a);</w:t>
      </w:r>
    </w:p>
    <w:p w14:paraId="1CEEA571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10.   Uverenje Poreske uprave Kosova o stanju javnog duga sa važećom na dan podnošenja zahteva, koji potvrđuje da podnosilac zahteva nema tekućih neizmirenih poreskih dugova ili drugih poreskih obaveza, ili da je u dogovoru za izmirenje duga sa PAK-om; </w:t>
      </w:r>
    </w:p>
    <w:p w14:paraId="0A4DA6DD" w14:textId="04F029AB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11. NVO mora pre potpisivanja ugovora dostaviti dokaz da odgovorno lice u NVO i rukovodilac projekta nisu pod istragom za krivična dela;</w:t>
      </w:r>
    </w:p>
    <w:p w14:paraId="60071259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12</w:t>
      </w:r>
      <w:r>
        <w:rPr>
          <w:rFonts w:eastAsiaTheme="minorHAnsi"/>
          <w:color w:val="000000"/>
          <w:lang w:eastAsia="en-US"/>
        </w:rPr>
        <w:t>.Potvrda od strane banke aktivnog</w:t>
      </w:r>
      <w:r w:rsidR="00416040">
        <w:rPr>
          <w:rFonts w:eastAsiaTheme="minorHAnsi"/>
          <w:color w:val="000000"/>
          <w:lang w:eastAsia="en-US"/>
        </w:rPr>
        <w:t xml:space="preserve"> računa</w:t>
      </w:r>
      <w:bookmarkStart w:id="0" w:name="_GoBack"/>
      <w:bookmarkEnd w:id="0"/>
      <w:r w:rsidR="00416040">
        <w:rPr>
          <w:rFonts w:eastAsiaTheme="minorHAnsi"/>
          <w:color w:val="000000"/>
          <w:lang w:eastAsia="en-US"/>
        </w:rPr>
        <w:t xml:space="preserve">  nevladine organizacije pre potpisivanje ugovora.</w:t>
      </w:r>
    </w:p>
    <w:p w14:paraId="0A57C4AA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6420698C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Predlozi će se podnositi samo na potrebnim obrascima, koji su zajedno sa </w:t>
      </w:r>
      <w:r>
        <w:rPr>
          <w:rFonts w:eastAsiaTheme="minorHAnsi"/>
          <w:color w:val="000000"/>
          <w:szCs w:val="22"/>
          <w:u w:val="single"/>
          <w:lang w:eastAsia="en-US"/>
        </w:rPr>
        <w:t>Uputstvima za podnosioce prijava</w:t>
      </w:r>
      <w:r>
        <w:rPr>
          <w:color w:val="000000"/>
        </w:rPr>
        <w:t xml:space="preserve"> dostupni na sajtu MZPK</w:t>
      </w:r>
      <w:r>
        <w:rPr>
          <w:rFonts w:eastAsiaTheme="minorHAnsi"/>
          <w:color w:val="000000"/>
          <w:szCs w:val="22"/>
          <w:lang w:eastAsia="en-US"/>
        </w:rPr>
        <w:t>-a.</w:t>
      </w:r>
    </w:p>
    <w:p w14:paraId="4A7E1E1D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63561AD8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lastRenderedPageBreak/>
        <w:t>Podnošenje prijava</w:t>
      </w:r>
    </w:p>
    <w:p w14:paraId="7950C847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hAnsi="Book Antiqua" w:cs="BookAntiqua"/>
          <w:b/>
          <w:color w:val="000000"/>
          <w:lang w:val="sr-Latn-CS"/>
        </w:rPr>
      </w:pPr>
    </w:p>
    <w:p w14:paraId="2B2036A4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Podnošenje prijava se vrši u zatvorenoj koverti, pri čemu se unutar koverte stavlja štampana kopija sve originalne potrebne dokumentacije, kao i elektronska kopija i na CD-u.</w:t>
      </w:r>
    </w:p>
    <w:p w14:paraId="0DDD0C52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742E57FD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30F27993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612ECF32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5BCFA65A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482DA7D5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 xml:space="preserve">Završeni dokumenti mogu se </w:t>
      </w:r>
      <w:r>
        <w:rPr>
          <w:rFonts w:ascii="Book Antiqua" w:hAnsi="Book Antiqua" w:cs="BookAntiqua"/>
          <w:color w:val="000000"/>
          <w:lang w:val="sr-Latn-CS"/>
        </w:rPr>
        <w:t xml:space="preserve">poslati postom ili </w:t>
      </w: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>fizički podneti na sledeć</w:t>
      </w:r>
      <w:r>
        <w:rPr>
          <w:rFonts w:ascii="Book Antiqua" w:eastAsiaTheme="minorHAnsi" w:hAnsi="Book Antiqua" w:cs="Book Antiqua"/>
          <w:color w:val="000000"/>
          <w:sz w:val="22"/>
          <w:szCs w:val="22"/>
          <w:lang w:val="sr-Latn-CS" w:eastAsia="en-US"/>
        </w:rPr>
        <w:t>u adresu</w:t>
      </w: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>:</w:t>
      </w:r>
    </w:p>
    <w:p w14:paraId="1A8C67C1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92841" wp14:editId="266A46A4">
                <wp:simplePos x="0" y="0"/>
                <wp:positionH relativeFrom="column">
                  <wp:posOffset>850265</wp:posOffset>
                </wp:positionH>
                <wp:positionV relativeFrom="paragraph">
                  <wp:posOffset>41910</wp:posOffset>
                </wp:positionV>
                <wp:extent cx="3886200" cy="1195070"/>
                <wp:effectExtent l="0" t="0" r="19050" b="24130"/>
                <wp:wrapThrough wrapText="bothSides">
                  <wp:wrapPolygon edited="0">
                    <wp:start x="0" y="0"/>
                    <wp:lineTo x="0" y="21692"/>
                    <wp:lineTo x="21600" y="21692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195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A2678" w14:textId="77777777" w:rsidR="00622A96" w:rsidRDefault="00622A96" w:rsidP="00622A96">
                            <w:pPr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r w:rsidRPr="004A6D6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Ministarstva za zajednice i povratak, ul. Majka Tereza, PB. 12000 Kosovo P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olje/</w:t>
                            </w:r>
                            <w:r w:rsidRPr="004A6D6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Kosovo</w:t>
                            </w:r>
                          </w:p>
                          <w:p w14:paraId="6C329E43" w14:textId="77777777" w:rsidR="00622A96" w:rsidRPr="004A6D67" w:rsidRDefault="0055117A" w:rsidP="00622A96">
                            <w:pPr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  <w:lang w:val="sr-Latn-C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Kancelarija arhive </w:t>
                            </w:r>
                          </w:p>
                          <w:p w14:paraId="6CEE53EB" w14:textId="77777777" w:rsidR="00622A96" w:rsidRDefault="00622A96" w:rsidP="00622A96">
                            <w:pPr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92841" id="Rectangle 2" o:spid="_x0000_s1026" style="position:absolute;left:0;text-align:left;margin-left:66.95pt;margin-top:3.3pt;width:306pt;height:9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" filled="f" strokecolor="black [3213]" strokeweight="2pt">
                <v:textbox>
                  <w:txbxContent>
                    <w:p w14:paraId="3ECA2678" w14:textId="77777777" w:rsidR="00622A96" w:rsidRDefault="00622A96" w:rsidP="00622A96">
                      <w:pPr>
                        <w:jc w:val="center"/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r w:rsidRPr="004A6D67">
                        <w:rPr>
                          <w:rFonts w:ascii="Book Antiqua" w:hAnsi="Book Antiqua"/>
                          <w:color w:val="000000" w:themeColor="text1"/>
                        </w:rPr>
                        <w:t>Ministarstva za zajednice i povratak, ul. Majka Tereza, PB. 12000 Kosovo P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>olje/</w:t>
                      </w:r>
                      <w:r w:rsidRPr="004A6D67">
                        <w:rPr>
                          <w:rFonts w:ascii="Book Antiqua" w:hAnsi="Book Antiqua"/>
                          <w:color w:val="000000" w:themeColor="text1"/>
                        </w:rPr>
                        <w:t>Kosovo</w:t>
                      </w:r>
                    </w:p>
                    <w:p w14:paraId="6C329E43" w14:textId="77777777" w:rsidR="00622A96" w:rsidRPr="004A6D67" w:rsidRDefault="0055117A" w:rsidP="00622A96">
                      <w:pPr>
                        <w:jc w:val="center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  <w:lang w:val="sr-Latn-CS"/>
                        </w:rPr>
                      </w:pP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Kancelarija arhive </w:t>
                      </w:r>
                    </w:p>
                    <w:p w14:paraId="6CEE53EB" w14:textId="77777777" w:rsidR="00622A96" w:rsidRDefault="00622A96" w:rsidP="00622A96">
                      <w:pPr>
                        <w:jc w:val="center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  <w:lang w:val="sr-Latn-C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77514A2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01A54334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3C0FC5C8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442363B9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1CB57BE3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</w:p>
    <w:p w14:paraId="795E7878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</w:p>
    <w:p w14:paraId="38409EF6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</w:p>
    <w:p w14:paraId="221F1784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  <w:r>
        <w:rPr>
          <w:rFonts w:ascii="Book Antiqua" w:hAnsi="Book Antiqua" w:cs="BookAntiqua"/>
          <w:color w:val="000000"/>
          <w:lang w:val="sr-Latn-RS"/>
        </w:rPr>
        <w:t>Samo projekti koji su primljeni u roku predviđenim sa ovim javnim pozivom biće razmatrani za finansijsku podršku, i koji su u potpunosti ispunili utvrđene uslove javnog poziva.</w:t>
      </w:r>
    </w:p>
    <w:p w14:paraId="1DD5D5C2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2F762CCC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 xml:space="preserve">Kontakt </w:t>
      </w:r>
    </w:p>
    <w:p w14:paraId="63A16639" w14:textId="579EAB78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/>
          <w:color w:val="0D0D0D"/>
          <w:lang w:val="sr-Latn-RS"/>
        </w:rPr>
      </w:pPr>
      <w:r>
        <w:rPr>
          <w:rFonts w:ascii="Book Antiqua" w:hAnsi="Book Antiqua"/>
          <w:color w:val="0D0D0D"/>
          <w:lang w:val="sr-Latn-RS"/>
        </w:rPr>
        <w:t xml:space="preserve">Sva pitanja u vezi poziva mogu se postaviti isključivo elektronskim putem na sledećoj </w:t>
      </w:r>
      <w:r w:rsidRPr="00A10534">
        <w:rPr>
          <w:rFonts w:ascii="Book Antiqua" w:hAnsi="Book Antiqua"/>
          <w:color w:val="0D0D0D"/>
          <w:lang w:val="sr-Latn-RS"/>
        </w:rPr>
        <w:t>adresi:</w:t>
      </w:r>
      <w:r w:rsidRPr="00A10534">
        <w:rPr>
          <w:lang w:val="sr-Latn-RS"/>
        </w:rPr>
        <w:t xml:space="preserve"> </w:t>
      </w:r>
      <w:hyperlink r:id="rId9" w:history="1">
        <w:r w:rsidR="00416040" w:rsidRPr="00A10534">
          <w:rPr>
            <w:rStyle w:val="Hyperlink"/>
          </w:rPr>
          <w:t>request.mkk.mzp.mzp@rks-gov.net</w:t>
        </w:r>
      </w:hyperlink>
      <w:r w:rsidRPr="00A10534">
        <w:rPr>
          <w:rFonts w:ascii="Book Antiqua" w:hAnsi="Book Antiqua"/>
          <w:color w:val="0D0D0D"/>
        </w:rPr>
        <w:t xml:space="preserve"> najkasnije do </w:t>
      </w:r>
      <w:r w:rsidR="009A1F3D">
        <w:t>29</w:t>
      </w:r>
      <w:r w:rsidR="009A1F3D" w:rsidRPr="00FC6BA6">
        <w:t>.</w:t>
      </w:r>
      <w:r w:rsidR="009A1F3D">
        <w:t>07</w:t>
      </w:r>
      <w:r w:rsidR="009A1F3D" w:rsidRPr="00FC6BA6">
        <w:t>.202</w:t>
      </w:r>
      <w:r w:rsidR="009A1F3D">
        <w:t>5</w:t>
      </w:r>
      <w:r w:rsidRPr="00A10534">
        <w:rPr>
          <w:rFonts w:ascii="Book Antiqua" w:hAnsi="Book Antiqua"/>
          <w:color w:val="0D0D0D"/>
          <w:lang w:val="sr-Latn-RS"/>
        </w:rPr>
        <w:t>. Odgovori će biti vraćeni u elektronsku formu i o</w:t>
      </w:r>
      <w:r w:rsidRPr="00A10534">
        <w:rPr>
          <w:rFonts w:ascii="Book Antiqua" w:hAnsi="Book Antiqua"/>
          <w:color w:val="0D0D0D"/>
        </w:rPr>
        <w:t>b</w:t>
      </w:r>
      <w:r w:rsidR="00A10534">
        <w:rPr>
          <w:rFonts w:ascii="Book Antiqua" w:hAnsi="Book Antiqua"/>
          <w:color w:val="0D0D0D"/>
        </w:rPr>
        <w:t>javljeni na zvaničnom sajtu MZP</w:t>
      </w:r>
      <w:r w:rsidRPr="00A10534">
        <w:rPr>
          <w:rFonts w:ascii="Book Antiqua" w:hAnsi="Book Antiqua"/>
          <w:color w:val="0D0D0D"/>
        </w:rPr>
        <w:t>-a o datum</w:t>
      </w:r>
      <w:r w:rsidR="00A10534" w:rsidRPr="00A10534">
        <w:rPr>
          <w:rFonts w:ascii="Book Antiqua" w:hAnsi="Book Antiqua"/>
          <w:color w:val="0D0D0D"/>
        </w:rPr>
        <w:t xml:space="preserve"> </w:t>
      </w:r>
      <w:r w:rsidR="009A1F3D">
        <w:t>04</w:t>
      </w:r>
      <w:r w:rsidR="009A1F3D" w:rsidRPr="00FC6BA6">
        <w:t>.</w:t>
      </w:r>
      <w:r w:rsidR="009A1F3D">
        <w:t>08</w:t>
      </w:r>
      <w:r w:rsidR="009A1F3D" w:rsidRPr="00FC6BA6">
        <w:t>.202</w:t>
      </w:r>
      <w:r w:rsidR="009A1F3D">
        <w:t>5</w:t>
      </w:r>
      <w:r w:rsidR="00A10534">
        <w:rPr>
          <w:rFonts w:ascii="Book Antiqua" w:hAnsi="Book Antiqua"/>
          <w:color w:val="0D0D0D"/>
        </w:rPr>
        <w:t>.</w:t>
      </w:r>
      <w:r>
        <w:rPr>
          <w:rFonts w:ascii="Book Antiqua" w:hAnsi="Book Antiqua"/>
          <w:color w:val="0D0D0D"/>
        </w:rPr>
        <w:t xml:space="preserve"> </w:t>
      </w:r>
    </w:p>
    <w:p w14:paraId="41DB89ED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562C2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sz w:val="22"/>
          <w:szCs w:val="22"/>
          <w:lang w:val="sr-Latn-CS" w:eastAsia="en-US"/>
        </w:rPr>
        <w:t xml:space="preserve"> </w:t>
      </w:r>
    </w:p>
    <w:p w14:paraId="1E470E2F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>Smernice za podnosioce prijave</w:t>
      </w:r>
    </w:p>
    <w:p w14:paraId="26F7E6AF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 xml:space="preserve">Zajedno sa ovim javnim pozivom se objavljuju </w:t>
      </w:r>
      <w:r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  <w:t>Smernice za podnosioce prijave</w:t>
      </w: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 xml:space="preserve"> za detaljnije informacije o javnom pozivu.</w:t>
      </w:r>
    </w:p>
    <w:p w14:paraId="0F59979A" w14:textId="77777777" w:rsidR="00584B72" w:rsidRPr="008612F0" w:rsidRDefault="00584B72" w:rsidP="00584B72">
      <w:pPr>
        <w:jc w:val="both"/>
        <w:rPr>
          <w:u w:val="single"/>
        </w:rPr>
      </w:pPr>
    </w:p>
    <w:sectPr w:rsidR="00584B72" w:rsidRPr="008612F0" w:rsidSect="00A6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ABC22" w14:textId="77777777" w:rsidR="00B034BD" w:rsidRDefault="00B034BD" w:rsidP="004C7358">
      <w:r>
        <w:separator/>
      </w:r>
    </w:p>
  </w:endnote>
  <w:endnote w:type="continuationSeparator" w:id="0">
    <w:p w14:paraId="4E3F0CA5" w14:textId="77777777" w:rsidR="00B034BD" w:rsidRDefault="00B034BD" w:rsidP="004C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4C412" w14:textId="77777777" w:rsidR="00B034BD" w:rsidRDefault="00B034BD" w:rsidP="004C7358">
      <w:r>
        <w:separator/>
      </w:r>
    </w:p>
  </w:footnote>
  <w:footnote w:type="continuationSeparator" w:id="0">
    <w:p w14:paraId="51BB86BC" w14:textId="77777777" w:rsidR="00B034BD" w:rsidRDefault="00B034BD" w:rsidP="004C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6FD7"/>
    <w:multiLevelType w:val="hybridMultilevel"/>
    <w:tmpl w:val="D042F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4C88"/>
    <w:multiLevelType w:val="hybridMultilevel"/>
    <w:tmpl w:val="495CCF7E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546053C"/>
    <w:multiLevelType w:val="hybridMultilevel"/>
    <w:tmpl w:val="F0D6F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737"/>
    <w:multiLevelType w:val="hybridMultilevel"/>
    <w:tmpl w:val="050C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313C"/>
    <w:multiLevelType w:val="hybridMultilevel"/>
    <w:tmpl w:val="58F0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2F82"/>
    <w:multiLevelType w:val="hybridMultilevel"/>
    <w:tmpl w:val="1B6C3DDE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F1172"/>
    <w:multiLevelType w:val="multilevel"/>
    <w:tmpl w:val="CFDA9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3D42F1"/>
    <w:multiLevelType w:val="hybridMultilevel"/>
    <w:tmpl w:val="15944580"/>
    <w:lvl w:ilvl="0" w:tplc="041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28E7"/>
    <w:multiLevelType w:val="hybridMultilevel"/>
    <w:tmpl w:val="C33A2D2C"/>
    <w:lvl w:ilvl="0" w:tplc="AD4848D6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E07F9"/>
    <w:multiLevelType w:val="hybridMultilevel"/>
    <w:tmpl w:val="76DAFD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B955379"/>
    <w:multiLevelType w:val="hybridMultilevel"/>
    <w:tmpl w:val="D4D8D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65B85"/>
    <w:multiLevelType w:val="hybridMultilevel"/>
    <w:tmpl w:val="2EF61DC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558D7"/>
    <w:multiLevelType w:val="hybridMultilevel"/>
    <w:tmpl w:val="8DB4B97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E44874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5A7CCE"/>
    <w:multiLevelType w:val="hybridMultilevel"/>
    <w:tmpl w:val="FAC065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05DD8"/>
    <w:multiLevelType w:val="multilevel"/>
    <w:tmpl w:val="E08E2E7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841FC"/>
    <w:multiLevelType w:val="multilevel"/>
    <w:tmpl w:val="46A8E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A674606"/>
    <w:multiLevelType w:val="hybridMultilevel"/>
    <w:tmpl w:val="F3CA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E6F40"/>
    <w:multiLevelType w:val="multilevel"/>
    <w:tmpl w:val="647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AC451D"/>
    <w:multiLevelType w:val="multilevel"/>
    <w:tmpl w:val="5A5834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B51D8B"/>
    <w:multiLevelType w:val="multilevel"/>
    <w:tmpl w:val="4F364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00622A"/>
    <w:multiLevelType w:val="multilevel"/>
    <w:tmpl w:val="B088E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C57067"/>
    <w:multiLevelType w:val="hybridMultilevel"/>
    <w:tmpl w:val="F2F662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00568"/>
    <w:multiLevelType w:val="hybridMultilevel"/>
    <w:tmpl w:val="E3D8730C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8E24A61"/>
    <w:multiLevelType w:val="hybridMultilevel"/>
    <w:tmpl w:val="0F3CF80E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"/>
  </w:num>
  <w:num w:numId="5">
    <w:abstractNumId w:val="17"/>
  </w:num>
  <w:num w:numId="6">
    <w:abstractNumId w:val="3"/>
  </w:num>
  <w:num w:numId="7">
    <w:abstractNumId w:val="8"/>
  </w:num>
  <w:num w:numId="8">
    <w:abstractNumId w:val="24"/>
  </w:num>
  <w:num w:numId="9">
    <w:abstractNumId w:val="11"/>
  </w:num>
  <w:num w:numId="10">
    <w:abstractNumId w:val="19"/>
  </w:num>
  <w:num w:numId="11">
    <w:abstractNumId w:val="4"/>
  </w:num>
  <w:num w:numId="12">
    <w:abstractNumId w:val="23"/>
  </w:num>
  <w:num w:numId="13">
    <w:abstractNumId w:val="22"/>
  </w:num>
  <w:num w:numId="14">
    <w:abstractNumId w:val="7"/>
  </w:num>
  <w:num w:numId="15">
    <w:abstractNumId w:val="12"/>
  </w:num>
  <w:num w:numId="16">
    <w:abstractNumId w:val="26"/>
  </w:num>
  <w:num w:numId="17">
    <w:abstractNumId w:val="5"/>
  </w:num>
  <w:num w:numId="18">
    <w:abstractNumId w:val="6"/>
  </w:num>
  <w:num w:numId="19">
    <w:abstractNumId w:val="9"/>
  </w:num>
  <w:num w:numId="20">
    <w:abstractNumId w:val="16"/>
  </w:num>
  <w:num w:numId="21">
    <w:abstractNumId w:val="1"/>
  </w:num>
  <w:num w:numId="22">
    <w:abstractNumId w:val="25"/>
  </w:num>
  <w:num w:numId="23">
    <w:abstractNumId w:val="13"/>
  </w:num>
  <w:num w:numId="24">
    <w:abstractNumId w:val="20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DED"/>
    <w:rsid w:val="00000DDA"/>
    <w:rsid w:val="0001254C"/>
    <w:rsid w:val="0001356E"/>
    <w:rsid w:val="00023F40"/>
    <w:rsid w:val="00035867"/>
    <w:rsid w:val="000513A3"/>
    <w:rsid w:val="00063DEF"/>
    <w:rsid w:val="000B1DE4"/>
    <w:rsid w:val="000F7199"/>
    <w:rsid w:val="0010753C"/>
    <w:rsid w:val="001201DF"/>
    <w:rsid w:val="00164750"/>
    <w:rsid w:val="001709EA"/>
    <w:rsid w:val="001712D6"/>
    <w:rsid w:val="001A572B"/>
    <w:rsid w:val="001A7984"/>
    <w:rsid w:val="001B229E"/>
    <w:rsid w:val="001B75B7"/>
    <w:rsid w:val="001E0A72"/>
    <w:rsid w:val="0021504A"/>
    <w:rsid w:val="00251BA5"/>
    <w:rsid w:val="00254079"/>
    <w:rsid w:val="0027136D"/>
    <w:rsid w:val="0028000F"/>
    <w:rsid w:val="0028291F"/>
    <w:rsid w:val="002936AF"/>
    <w:rsid w:val="002A4C8F"/>
    <w:rsid w:val="002D37EC"/>
    <w:rsid w:val="002E14A3"/>
    <w:rsid w:val="002E2B0C"/>
    <w:rsid w:val="002F77D4"/>
    <w:rsid w:val="003116CE"/>
    <w:rsid w:val="0034613E"/>
    <w:rsid w:val="00347065"/>
    <w:rsid w:val="003568DF"/>
    <w:rsid w:val="00356DD7"/>
    <w:rsid w:val="0038122F"/>
    <w:rsid w:val="003A3F85"/>
    <w:rsid w:val="003C403C"/>
    <w:rsid w:val="003F57F9"/>
    <w:rsid w:val="003F6514"/>
    <w:rsid w:val="00405178"/>
    <w:rsid w:val="00416040"/>
    <w:rsid w:val="00417300"/>
    <w:rsid w:val="00420CCF"/>
    <w:rsid w:val="00426F49"/>
    <w:rsid w:val="00490241"/>
    <w:rsid w:val="00491F12"/>
    <w:rsid w:val="004B765D"/>
    <w:rsid w:val="004C28BB"/>
    <w:rsid w:val="004C3E9B"/>
    <w:rsid w:val="004C7358"/>
    <w:rsid w:val="004D7273"/>
    <w:rsid w:val="005415BB"/>
    <w:rsid w:val="0055117A"/>
    <w:rsid w:val="0055434A"/>
    <w:rsid w:val="00556B31"/>
    <w:rsid w:val="00570559"/>
    <w:rsid w:val="0057699B"/>
    <w:rsid w:val="005834AF"/>
    <w:rsid w:val="00584B72"/>
    <w:rsid w:val="00587E0C"/>
    <w:rsid w:val="005A65F2"/>
    <w:rsid w:val="005B4973"/>
    <w:rsid w:val="005D266E"/>
    <w:rsid w:val="005E6DED"/>
    <w:rsid w:val="0062092D"/>
    <w:rsid w:val="00622A96"/>
    <w:rsid w:val="0064309A"/>
    <w:rsid w:val="006717C5"/>
    <w:rsid w:val="00694B96"/>
    <w:rsid w:val="006B403D"/>
    <w:rsid w:val="006B5BD4"/>
    <w:rsid w:val="006C3017"/>
    <w:rsid w:val="006C3B5E"/>
    <w:rsid w:val="006F7D3B"/>
    <w:rsid w:val="007333ED"/>
    <w:rsid w:val="00733A79"/>
    <w:rsid w:val="00735782"/>
    <w:rsid w:val="007514CD"/>
    <w:rsid w:val="0078341E"/>
    <w:rsid w:val="007A0AB6"/>
    <w:rsid w:val="007D642C"/>
    <w:rsid w:val="007E2326"/>
    <w:rsid w:val="00825C43"/>
    <w:rsid w:val="008340FE"/>
    <w:rsid w:val="00835674"/>
    <w:rsid w:val="00837AE2"/>
    <w:rsid w:val="0084619A"/>
    <w:rsid w:val="008543E0"/>
    <w:rsid w:val="008612F0"/>
    <w:rsid w:val="008C38A8"/>
    <w:rsid w:val="008D52C8"/>
    <w:rsid w:val="008E2ABC"/>
    <w:rsid w:val="008E5CD9"/>
    <w:rsid w:val="008F0E36"/>
    <w:rsid w:val="00950637"/>
    <w:rsid w:val="009579C3"/>
    <w:rsid w:val="009614B6"/>
    <w:rsid w:val="00975810"/>
    <w:rsid w:val="009766BC"/>
    <w:rsid w:val="009A1955"/>
    <w:rsid w:val="009A1F3D"/>
    <w:rsid w:val="009F75C4"/>
    <w:rsid w:val="00A06FE4"/>
    <w:rsid w:val="00A10534"/>
    <w:rsid w:val="00A31148"/>
    <w:rsid w:val="00A340DD"/>
    <w:rsid w:val="00A61D28"/>
    <w:rsid w:val="00A96FD5"/>
    <w:rsid w:val="00AA4AD0"/>
    <w:rsid w:val="00AB23F3"/>
    <w:rsid w:val="00AB4126"/>
    <w:rsid w:val="00AE1E80"/>
    <w:rsid w:val="00AE5954"/>
    <w:rsid w:val="00AF1E1E"/>
    <w:rsid w:val="00B034BD"/>
    <w:rsid w:val="00B03B46"/>
    <w:rsid w:val="00B24833"/>
    <w:rsid w:val="00B36F37"/>
    <w:rsid w:val="00B40FB5"/>
    <w:rsid w:val="00B649E1"/>
    <w:rsid w:val="00B800DA"/>
    <w:rsid w:val="00BB2BEA"/>
    <w:rsid w:val="00BC19F4"/>
    <w:rsid w:val="00C235C2"/>
    <w:rsid w:val="00C314F9"/>
    <w:rsid w:val="00C46B90"/>
    <w:rsid w:val="00C56752"/>
    <w:rsid w:val="00C72F29"/>
    <w:rsid w:val="00C75A50"/>
    <w:rsid w:val="00C863F4"/>
    <w:rsid w:val="00CC6C8A"/>
    <w:rsid w:val="00CD22AB"/>
    <w:rsid w:val="00CE20D1"/>
    <w:rsid w:val="00D20677"/>
    <w:rsid w:val="00D43AB8"/>
    <w:rsid w:val="00D52F16"/>
    <w:rsid w:val="00D63413"/>
    <w:rsid w:val="00D64DEB"/>
    <w:rsid w:val="00DB4074"/>
    <w:rsid w:val="00DF2E09"/>
    <w:rsid w:val="00DF77A8"/>
    <w:rsid w:val="00E03883"/>
    <w:rsid w:val="00E27D83"/>
    <w:rsid w:val="00E32AB0"/>
    <w:rsid w:val="00E36B53"/>
    <w:rsid w:val="00E4198C"/>
    <w:rsid w:val="00E617D8"/>
    <w:rsid w:val="00E6252A"/>
    <w:rsid w:val="00E6796F"/>
    <w:rsid w:val="00E71847"/>
    <w:rsid w:val="00E74276"/>
    <w:rsid w:val="00E83E9C"/>
    <w:rsid w:val="00EC41A1"/>
    <w:rsid w:val="00EC615C"/>
    <w:rsid w:val="00EE7263"/>
    <w:rsid w:val="00F2058A"/>
    <w:rsid w:val="00F31E50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7850"/>
  <w15:docId w15:val="{34E36733-22C5-44CD-B4DF-66D7080D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6A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7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  <w:style w:type="table" w:styleId="TableGrid">
    <w:name w:val="Table Grid"/>
    <w:basedOn w:val="TableNormal"/>
    <w:uiPriority w:val="99"/>
    <w:rsid w:val="009A195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358"/>
    <w:rPr>
      <w:rFonts w:asciiTheme="minorHAnsi" w:eastAsiaTheme="minorHAnsi" w:hAnsiTheme="minorHAnsi" w:cstheme="minorBid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5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3586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867"/>
    <w:rPr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6B4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241"/>
    <w:rPr>
      <w:rFonts w:ascii="Tahoma" w:eastAsiaTheme="minorHAnsi" w:hAnsi="Tahoma" w:cs="Tahoma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2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41A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93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B72"/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B72"/>
    <w:rPr>
      <w:b/>
      <w:bCs/>
      <w:sz w:val="20"/>
      <w:szCs w:val="20"/>
      <w:lang w:val="sr-Latn-RS"/>
    </w:rPr>
  </w:style>
  <w:style w:type="character" w:customStyle="1" w:styleId="ListParagraphChar">
    <w:name w:val="List Paragraph Char"/>
    <w:link w:val="ListParagraph"/>
    <w:uiPriority w:val="34"/>
    <w:locked/>
    <w:rsid w:val="00622A96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quest.mkk.mzp.mzp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6750-D9AC-4DAF-9E04-FEEA633A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Mersiha Kajtazi</cp:lastModifiedBy>
  <cp:revision>18</cp:revision>
  <cp:lastPrinted>2024-12-12T11:20:00Z</cp:lastPrinted>
  <dcterms:created xsi:type="dcterms:W3CDTF">2024-11-27T18:51:00Z</dcterms:created>
  <dcterms:modified xsi:type="dcterms:W3CDTF">2025-07-21T12:42:00Z</dcterms:modified>
</cp:coreProperties>
</file>